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E0" w:rsidRPr="00FF6059" w:rsidRDefault="00BA00E0" w:rsidP="000F5BBB">
      <w:pPr>
        <w:jc w:val="center"/>
        <w:rPr>
          <w:rFonts w:ascii="Verdana" w:hAnsi="Verdana"/>
          <w:b/>
          <w:sz w:val="28"/>
          <w:szCs w:val="28"/>
        </w:rPr>
      </w:pPr>
      <w:r w:rsidRPr="00FF6059">
        <w:rPr>
          <w:rFonts w:ascii="Verdana" w:hAnsi="Verdana"/>
          <w:b/>
          <w:sz w:val="28"/>
          <w:szCs w:val="28"/>
        </w:rPr>
        <w:t>INDICIOS DE CALIDAD de REVISTAS DE SOCIALES, HUMANAS Y JURIDICAS para A&amp;S</w:t>
      </w:r>
    </w:p>
    <w:p w:rsidR="00BA00E0" w:rsidRPr="00504461" w:rsidRDefault="00BA00E0" w:rsidP="000F5BBB">
      <w:pPr>
        <w:jc w:val="center"/>
        <w:rPr>
          <w:rFonts w:ascii="Verdana" w:hAnsi="Verdana"/>
          <w:b/>
        </w:rPr>
      </w:pPr>
    </w:p>
    <w:p w:rsidR="00F0433A" w:rsidRPr="00524002" w:rsidRDefault="000660F3" w:rsidP="00F0433A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Fecha de la búsqueda (12</w:t>
      </w:r>
      <w:r w:rsidR="00160509">
        <w:rPr>
          <w:rFonts w:ascii="Verdana" w:hAnsi="Verdana"/>
          <w:b/>
          <w:sz w:val="22"/>
          <w:szCs w:val="22"/>
        </w:rPr>
        <w:t>/12/2018</w:t>
      </w:r>
      <w:r w:rsidR="00F0433A" w:rsidRPr="00524002">
        <w:rPr>
          <w:rFonts w:ascii="Verdana" w:hAnsi="Verdana"/>
          <w:b/>
          <w:sz w:val="22"/>
          <w:szCs w:val="22"/>
        </w:rPr>
        <w:t>)</w:t>
      </w:r>
    </w:p>
    <w:p w:rsidR="00F0433A" w:rsidRPr="00524002" w:rsidRDefault="00F0433A" w:rsidP="00F0433A">
      <w:pPr>
        <w:rPr>
          <w:rFonts w:ascii="Verdana" w:hAnsi="Verdana"/>
          <w:b/>
          <w:sz w:val="22"/>
          <w:szCs w:val="22"/>
        </w:rPr>
      </w:pPr>
      <w:r w:rsidRPr="00524002">
        <w:rPr>
          <w:rFonts w:ascii="Verdana" w:hAnsi="Verdana"/>
          <w:b/>
          <w:sz w:val="22"/>
          <w:szCs w:val="22"/>
        </w:rPr>
        <w:t>Datos de la Publicación que buscamos:</w:t>
      </w:r>
    </w:p>
    <w:p w:rsidR="00BA00E0" w:rsidRPr="00AC1354" w:rsidRDefault="00BA00E0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BA00E0" w:rsidRPr="00504461" w:rsidTr="001C217B">
        <w:tc>
          <w:tcPr>
            <w:tcW w:w="8644" w:type="dxa"/>
          </w:tcPr>
          <w:p w:rsidR="007A149A" w:rsidRDefault="00BA00E0" w:rsidP="007A149A">
            <w:pPr>
              <w:rPr>
                <w:rFonts w:ascii="Verdana" w:hAnsi="Verdana"/>
                <w:sz w:val="20"/>
                <w:szCs w:val="20"/>
              </w:rPr>
            </w:pPr>
            <w:r w:rsidRPr="004D5981">
              <w:rPr>
                <w:rFonts w:ascii="Verdana" w:hAnsi="Verdana"/>
                <w:b/>
                <w:sz w:val="20"/>
                <w:szCs w:val="20"/>
              </w:rPr>
              <w:t>REVISTA</w:t>
            </w:r>
            <w:r w:rsidR="007A149A">
              <w:rPr>
                <w:rFonts w:ascii="Verdana" w:hAnsi="Verdana"/>
                <w:b/>
                <w:sz w:val="20"/>
                <w:szCs w:val="20"/>
              </w:rPr>
              <w:t xml:space="preserve"> y País de su edición</w:t>
            </w:r>
            <w:r w:rsidR="007A149A">
              <w:rPr>
                <w:rFonts w:ascii="Verdana" w:hAnsi="Verdana"/>
                <w:sz w:val="20"/>
                <w:szCs w:val="20"/>
              </w:rPr>
              <w:t>:</w:t>
            </w:r>
            <w:r w:rsidR="007A149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170C3F" w:rsidRPr="00170C3F" w:rsidRDefault="00170C3F" w:rsidP="00170C3F">
            <w:pPr>
              <w:rPr>
                <w:rFonts w:ascii="Verdana" w:hAnsi="Verdana"/>
                <w:sz w:val="20"/>
                <w:szCs w:val="20"/>
              </w:rPr>
            </w:pPr>
          </w:p>
          <w:p w:rsidR="00170C3F" w:rsidRPr="004C1984" w:rsidRDefault="00170C3F" w:rsidP="00170C3F">
            <w:pPr>
              <w:rPr>
                <w:rFonts w:ascii="Verdana" w:hAnsi="Verdana"/>
                <w:b/>
                <w:sz w:val="20"/>
                <w:szCs w:val="20"/>
              </w:rPr>
            </w:pPr>
            <w:r w:rsidRPr="004C1984">
              <w:rPr>
                <w:rFonts w:ascii="Verdana" w:hAnsi="Verdana"/>
                <w:b/>
                <w:sz w:val="20"/>
                <w:szCs w:val="20"/>
              </w:rPr>
              <w:t>REVISTA DE EDUCACION</w:t>
            </w:r>
          </w:p>
          <w:p w:rsidR="00170C3F" w:rsidRPr="00170C3F" w:rsidRDefault="00170C3F" w:rsidP="00170C3F">
            <w:pPr>
              <w:rPr>
                <w:rFonts w:ascii="Verdana" w:hAnsi="Verdana"/>
                <w:sz w:val="20"/>
                <w:szCs w:val="20"/>
              </w:rPr>
            </w:pPr>
          </w:p>
          <w:p w:rsidR="00BA00E0" w:rsidRDefault="00170C3F" w:rsidP="007A149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España</w:t>
            </w:r>
          </w:p>
          <w:p w:rsidR="00170C3F" w:rsidRPr="004D5981" w:rsidRDefault="00170C3F" w:rsidP="007A149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A00E0" w:rsidRPr="00504461" w:rsidTr="001C217B">
        <w:tc>
          <w:tcPr>
            <w:tcW w:w="8644" w:type="dxa"/>
          </w:tcPr>
          <w:p w:rsidR="00BA00E0" w:rsidRPr="004D5981" w:rsidRDefault="00BA00E0" w:rsidP="00765185">
            <w:pPr>
              <w:rPr>
                <w:rFonts w:ascii="Verdana" w:hAnsi="Verdana"/>
                <w:sz w:val="20"/>
                <w:szCs w:val="20"/>
              </w:rPr>
            </w:pPr>
            <w:r w:rsidRPr="004D5981">
              <w:rPr>
                <w:rFonts w:ascii="Verdana" w:hAnsi="Verdana"/>
                <w:b/>
                <w:sz w:val="20"/>
                <w:szCs w:val="20"/>
              </w:rPr>
              <w:t>TÍTULO DEL ARTICULO y AUTORES en orden de posición en el artículo</w:t>
            </w:r>
            <w:r w:rsidRPr="004D5981">
              <w:rPr>
                <w:rFonts w:ascii="Verdana" w:hAnsi="Verdana"/>
                <w:sz w:val="20"/>
                <w:szCs w:val="20"/>
              </w:rPr>
              <w:t>:</w:t>
            </w:r>
          </w:p>
          <w:p w:rsidR="00815DF3" w:rsidRDefault="00815DF3" w:rsidP="00815DF3">
            <w:pPr>
              <w:rPr>
                <w:rFonts w:ascii="Verdana" w:hAnsi="Verdana"/>
                <w:sz w:val="20"/>
                <w:szCs w:val="20"/>
              </w:rPr>
            </w:pPr>
          </w:p>
          <w:p w:rsidR="00066037" w:rsidRDefault="00066037" w:rsidP="00066037">
            <w:pPr>
              <w:rPr>
                <w:rFonts w:ascii="Verdana" w:hAnsi="Verdana"/>
                <w:sz w:val="20"/>
                <w:szCs w:val="20"/>
              </w:rPr>
            </w:pPr>
            <w:r w:rsidRPr="00066037">
              <w:rPr>
                <w:rFonts w:ascii="Verdana" w:hAnsi="Verdana"/>
                <w:sz w:val="20"/>
                <w:szCs w:val="20"/>
              </w:rPr>
              <w:t>Social responsibility at school and peer aggression</w:t>
            </w:r>
          </w:p>
          <w:p w:rsidR="006C2460" w:rsidRPr="00066037" w:rsidRDefault="006C2460" w:rsidP="00066037">
            <w:pPr>
              <w:rPr>
                <w:rFonts w:ascii="Verdana" w:hAnsi="Verdana"/>
                <w:sz w:val="20"/>
                <w:szCs w:val="20"/>
              </w:rPr>
            </w:pPr>
          </w:p>
          <w:p w:rsidR="00066037" w:rsidRDefault="00B51924" w:rsidP="00066037">
            <w:pPr>
              <w:rPr>
                <w:rFonts w:ascii="Verdana" w:hAnsi="Verdana"/>
                <w:sz w:val="20"/>
                <w:szCs w:val="20"/>
              </w:rPr>
            </w:pPr>
            <w:r w:rsidRPr="00B51924">
              <w:rPr>
                <w:rFonts w:ascii="Verdana" w:hAnsi="Verdana"/>
                <w:sz w:val="20"/>
                <w:szCs w:val="20"/>
              </w:rPr>
              <w:t>Tareas de responsabilidad social en la escuela y agresion entre iguales</w:t>
            </w:r>
          </w:p>
          <w:p w:rsidR="00B51924" w:rsidRPr="00066037" w:rsidRDefault="00B51924" w:rsidP="00066037">
            <w:pPr>
              <w:rPr>
                <w:rFonts w:ascii="Verdana" w:hAnsi="Verdana"/>
                <w:sz w:val="20"/>
                <w:szCs w:val="20"/>
              </w:rPr>
            </w:pPr>
          </w:p>
          <w:p w:rsidR="00066037" w:rsidRPr="00066037" w:rsidRDefault="00066037" w:rsidP="00066037">
            <w:pPr>
              <w:rPr>
                <w:rFonts w:ascii="Verdana" w:hAnsi="Verdana"/>
                <w:sz w:val="20"/>
                <w:szCs w:val="20"/>
              </w:rPr>
            </w:pPr>
            <w:r w:rsidRPr="00066037">
              <w:rPr>
                <w:rFonts w:ascii="Verdana" w:hAnsi="Verdana"/>
                <w:sz w:val="20"/>
                <w:szCs w:val="20"/>
              </w:rPr>
              <w:t>Por: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66037">
              <w:rPr>
                <w:rFonts w:ascii="Verdana" w:hAnsi="Verdana"/>
                <w:sz w:val="20"/>
                <w:szCs w:val="20"/>
              </w:rPr>
              <w:t>de la Caba-Collado, MA (de la Caba-Collado, Maria-Angeles)[ 1 ] ; Lopez-Atxurra, R (Lopez-Atxurra, Rafael)[ 1 ] ; Bobowik, M (Bobowik, Magdalena)[ 1 ]</w:t>
            </w:r>
          </w:p>
          <w:p w:rsidR="00066037" w:rsidRPr="00066037" w:rsidRDefault="00066037" w:rsidP="00066037">
            <w:pPr>
              <w:rPr>
                <w:rFonts w:ascii="Verdana" w:hAnsi="Verdana"/>
                <w:sz w:val="20"/>
                <w:szCs w:val="20"/>
              </w:rPr>
            </w:pPr>
          </w:p>
          <w:p w:rsidR="00815DF3" w:rsidRPr="004D5981" w:rsidRDefault="00066037" w:rsidP="00066037">
            <w:pPr>
              <w:rPr>
                <w:rFonts w:ascii="Verdana" w:hAnsi="Verdana"/>
                <w:sz w:val="20"/>
                <w:szCs w:val="20"/>
              </w:rPr>
            </w:pPr>
            <w:r w:rsidRPr="0006603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A00E0" w:rsidRPr="00504461" w:rsidTr="001C217B">
        <w:tc>
          <w:tcPr>
            <w:tcW w:w="8644" w:type="dxa"/>
          </w:tcPr>
          <w:p w:rsidR="00224461" w:rsidRDefault="00224461" w:rsidP="00224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AÑO, Volumen, Número, Páginas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170C3F" w:rsidRDefault="00170C3F" w:rsidP="00170C3F">
            <w:pPr>
              <w:rPr>
                <w:rFonts w:ascii="Verdana" w:hAnsi="Verdana"/>
                <w:sz w:val="20"/>
                <w:szCs w:val="20"/>
              </w:rPr>
            </w:pPr>
          </w:p>
          <w:p w:rsidR="00170C3F" w:rsidRPr="004C1984" w:rsidRDefault="00170C3F" w:rsidP="00170C3F">
            <w:pPr>
              <w:rPr>
                <w:rFonts w:ascii="Verdana" w:hAnsi="Verdana"/>
                <w:b/>
                <w:sz w:val="20"/>
                <w:szCs w:val="20"/>
              </w:rPr>
            </w:pPr>
            <w:r w:rsidRPr="004C1984">
              <w:rPr>
                <w:rFonts w:ascii="Verdana" w:hAnsi="Verdana"/>
                <w:b/>
                <w:sz w:val="20"/>
                <w:szCs w:val="20"/>
              </w:rPr>
              <w:t>2016</w:t>
            </w:r>
          </w:p>
          <w:p w:rsidR="00DA75E9" w:rsidRDefault="00DA75E9" w:rsidP="00815DF3">
            <w:pPr>
              <w:rPr>
                <w:rFonts w:ascii="Verdana" w:hAnsi="Verdana"/>
                <w:sz w:val="20"/>
                <w:szCs w:val="20"/>
              </w:rPr>
            </w:pPr>
          </w:p>
          <w:p w:rsidR="00815DF3" w:rsidRPr="00815DF3" w:rsidRDefault="00066037" w:rsidP="00815D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Número: 374</w:t>
            </w:r>
            <w:r w:rsidR="00170C3F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170C3F" w:rsidRPr="00170C3F">
              <w:rPr>
                <w:rFonts w:ascii="Verdana" w:hAnsi="Verdana"/>
                <w:sz w:val="20"/>
                <w:szCs w:val="20"/>
              </w:rPr>
              <w:t>Páginas:</w:t>
            </w:r>
            <w:r>
              <w:rPr>
                <w:rFonts w:ascii="Verdana" w:hAnsi="Verdana"/>
                <w:sz w:val="20"/>
                <w:szCs w:val="20"/>
              </w:rPr>
              <w:t xml:space="preserve"> 183-206</w:t>
            </w:r>
          </w:p>
          <w:p w:rsidR="00815DF3" w:rsidRPr="00815DF3" w:rsidRDefault="00815DF3" w:rsidP="00815DF3">
            <w:pPr>
              <w:rPr>
                <w:rFonts w:ascii="Verdana" w:hAnsi="Verdana"/>
                <w:sz w:val="20"/>
                <w:szCs w:val="20"/>
              </w:rPr>
            </w:pPr>
          </w:p>
          <w:p w:rsidR="00BA00E0" w:rsidRPr="004D5981" w:rsidRDefault="00BA00E0" w:rsidP="00815D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A00E0" w:rsidRPr="00504461" w:rsidTr="001C217B">
        <w:tc>
          <w:tcPr>
            <w:tcW w:w="8644" w:type="dxa"/>
          </w:tcPr>
          <w:p w:rsidR="00BA00E0" w:rsidRPr="004D5981" w:rsidRDefault="00BA00E0" w:rsidP="00765185">
            <w:pPr>
              <w:rPr>
                <w:rFonts w:ascii="Verdana" w:hAnsi="Verdana"/>
                <w:b/>
                <w:sz w:val="20"/>
                <w:szCs w:val="20"/>
              </w:rPr>
            </w:pPr>
            <w:r w:rsidRPr="004D5981">
              <w:rPr>
                <w:rFonts w:ascii="Verdana" w:hAnsi="Verdana"/>
                <w:b/>
                <w:sz w:val="20"/>
                <w:szCs w:val="20"/>
              </w:rPr>
              <w:t>ISSN:</w:t>
            </w:r>
          </w:p>
          <w:p w:rsidR="00BA00E0" w:rsidRDefault="00BA00E0" w:rsidP="0076518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43939" w:rsidRDefault="00F43939" w:rsidP="00765185">
            <w:pPr>
              <w:rPr>
                <w:rFonts w:ascii="Verdana" w:hAnsi="Verdana"/>
                <w:b/>
                <w:sz w:val="20"/>
                <w:szCs w:val="20"/>
              </w:rPr>
            </w:pPr>
            <w:r w:rsidRPr="00F43939">
              <w:rPr>
                <w:rFonts w:ascii="Verdana" w:hAnsi="Verdana"/>
                <w:sz w:val="20"/>
                <w:szCs w:val="20"/>
              </w:rPr>
              <w:t>Comprobar datos de la revista en el directorio</w:t>
            </w:r>
            <w:r w:rsidR="00063B3F">
              <w:rPr>
                <w:rFonts w:ascii="Verdana" w:hAnsi="Verdana"/>
                <w:b/>
                <w:sz w:val="20"/>
                <w:szCs w:val="20"/>
              </w:rPr>
              <w:t xml:space="preserve"> UlrichsW</w:t>
            </w:r>
            <w:r w:rsidRPr="00F43939">
              <w:rPr>
                <w:rFonts w:ascii="Verdana" w:hAnsi="Verdana"/>
                <w:b/>
                <w:sz w:val="20"/>
                <w:szCs w:val="20"/>
              </w:rPr>
              <w:t>eb</w:t>
            </w:r>
          </w:p>
          <w:p w:rsidR="004C1984" w:rsidRDefault="004C1984" w:rsidP="0076518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C1984" w:rsidRPr="004C1984" w:rsidRDefault="004C1984" w:rsidP="004C1984">
            <w:pPr>
              <w:rPr>
                <w:rFonts w:ascii="Verdana" w:hAnsi="Verdana"/>
                <w:b/>
                <w:sz w:val="20"/>
                <w:szCs w:val="20"/>
              </w:rPr>
            </w:pPr>
            <w:r w:rsidRPr="004C1984">
              <w:rPr>
                <w:rFonts w:ascii="Verdana" w:hAnsi="Verdana"/>
                <w:b/>
                <w:sz w:val="20"/>
                <w:szCs w:val="20"/>
              </w:rPr>
              <w:t>ISSN: 0034-8082</w:t>
            </w:r>
          </w:p>
          <w:p w:rsidR="00F43939" w:rsidRPr="004D5981" w:rsidRDefault="004C1984" w:rsidP="004C1984">
            <w:pPr>
              <w:rPr>
                <w:rFonts w:ascii="Verdana" w:hAnsi="Verdana"/>
                <w:b/>
                <w:sz w:val="20"/>
                <w:szCs w:val="20"/>
              </w:rPr>
            </w:pPr>
            <w:r w:rsidRPr="004C1984">
              <w:rPr>
                <w:rFonts w:ascii="Verdana" w:hAnsi="Verdana"/>
                <w:b/>
                <w:sz w:val="20"/>
                <w:szCs w:val="20"/>
              </w:rPr>
              <w:t>eISSN: 1988-592X</w:t>
            </w:r>
          </w:p>
        </w:tc>
      </w:tr>
      <w:tr w:rsidR="00A813E5" w:rsidRPr="00504461" w:rsidTr="001C217B">
        <w:tc>
          <w:tcPr>
            <w:tcW w:w="8644" w:type="dxa"/>
          </w:tcPr>
          <w:p w:rsidR="00A813E5" w:rsidRDefault="00A813E5" w:rsidP="0076518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813E5" w:rsidRDefault="00A813E5" w:rsidP="00765185">
            <w:pPr>
              <w:rPr>
                <w:rFonts w:ascii="Verdana" w:hAnsi="Verdana"/>
                <w:sz w:val="20"/>
                <w:szCs w:val="20"/>
              </w:rPr>
            </w:pPr>
            <w:r w:rsidRPr="00232CBB">
              <w:rPr>
                <w:rFonts w:ascii="Verdana" w:hAnsi="Verdana"/>
                <w:b/>
                <w:sz w:val="20"/>
                <w:szCs w:val="20"/>
              </w:rPr>
              <w:t xml:space="preserve">DOI: </w:t>
            </w:r>
            <w:r w:rsidRPr="00232CBB">
              <w:rPr>
                <w:rFonts w:ascii="Verdana" w:hAnsi="Verdana"/>
                <w:sz w:val="20"/>
                <w:szCs w:val="20"/>
              </w:rPr>
              <w:t>En caso de tener</w:t>
            </w:r>
            <w:r w:rsidR="00232CBB">
              <w:rPr>
                <w:rFonts w:ascii="Verdana" w:hAnsi="Verdana"/>
                <w:sz w:val="20"/>
                <w:szCs w:val="20"/>
              </w:rPr>
              <w:t>, indicar el DOI de la editorial. Si no existe, no importa.</w:t>
            </w:r>
          </w:p>
          <w:p w:rsidR="00815DF3" w:rsidRDefault="00815DF3" w:rsidP="00815DF3">
            <w:pPr>
              <w:rPr>
                <w:rFonts w:ascii="Verdana" w:hAnsi="Verdana"/>
                <w:sz w:val="20"/>
                <w:szCs w:val="20"/>
              </w:rPr>
            </w:pPr>
          </w:p>
          <w:p w:rsidR="00170C3F" w:rsidRPr="00232CBB" w:rsidRDefault="00066037" w:rsidP="00765185">
            <w:pPr>
              <w:rPr>
                <w:rFonts w:ascii="Verdana" w:hAnsi="Verdana"/>
                <w:b/>
                <w:sz w:val="20"/>
                <w:szCs w:val="20"/>
              </w:rPr>
            </w:pPr>
            <w:r w:rsidRPr="00066037">
              <w:rPr>
                <w:rFonts w:ascii="Verdana" w:hAnsi="Verdana"/>
                <w:sz w:val="20"/>
                <w:szCs w:val="20"/>
              </w:rPr>
              <w:t xml:space="preserve">DOI: 10.4438/1988-592X-RE-2016-374-331 </w:t>
            </w:r>
          </w:p>
        </w:tc>
      </w:tr>
    </w:tbl>
    <w:p w:rsidR="00BA00E0" w:rsidRPr="00504461" w:rsidRDefault="00BA00E0">
      <w:pPr>
        <w:rPr>
          <w:rFonts w:ascii="Verdana" w:hAnsi="Verdana"/>
        </w:rPr>
      </w:pPr>
    </w:p>
    <w:p w:rsidR="00BA00E0" w:rsidRPr="00504461" w:rsidRDefault="00BA00E0">
      <w:pPr>
        <w:rPr>
          <w:rFonts w:ascii="Verdana" w:hAnsi="Verdana"/>
        </w:rPr>
      </w:pPr>
    </w:p>
    <w:p w:rsidR="00444ABD" w:rsidRPr="00E275C3" w:rsidRDefault="00444ABD" w:rsidP="00444ABD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RECURSOS QUE INDICAN FACTOR DE IMPACTO DE LAS REVISTAS</w:t>
      </w:r>
      <w:r w:rsidRPr="00E275C3">
        <w:rPr>
          <w:rFonts w:ascii="Verdana" w:hAnsi="Verdana"/>
          <w:b/>
          <w:sz w:val="22"/>
          <w:szCs w:val="22"/>
        </w:rPr>
        <w:t xml:space="preserve">: </w:t>
      </w:r>
    </w:p>
    <w:p w:rsidR="00BA00E0" w:rsidRDefault="00BA00E0">
      <w:pPr>
        <w:rPr>
          <w:rFonts w:ascii="Verdana" w:hAnsi="Verdana"/>
        </w:rPr>
      </w:pPr>
    </w:p>
    <w:p w:rsidR="00C36F16" w:rsidRPr="00232CBB" w:rsidRDefault="00C36F16">
      <w:pPr>
        <w:rPr>
          <w:rFonts w:ascii="Verdana" w:hAnsi="Verdana"/>
          <w:sz w:val="20"/>
          <w:szCs w:val="20"/>
        </w:rPr>
      </w:pPr>
      <w:r w:rsidRPr="00232CBB">
        <w:rPr>
          <w:rFonts w:ascii="Verdana" w:hAnsi="Verdana"/>
          <w:sz w:val="20"/>
          <w:szCs w:val="20"/>
        </w:rPr>
        <w:t>El FI siempre es el</w:t>
      </w:r>
      <w:r w:rsidR="00B635A4">
        <w:rPr>
          <w:rFonts w:ascii="Verdana" w:hAnsi="Verdana"/>
          <w:sz w:val="20"/>
          <w:szCs w:val="20"/>
        </w:rPr>
        <w:t xml:space="preserve"> del año de la revista PERO si en</w:t>
      </w:r>
      <w:r w:rsidRPr="00232CBB">
        <w:rPr>
          <w:rFonts w:ascii="Verdana" w:hAnsi="Verdana"/>
          <w:sz w:val="20"/>
          <w:szCs w:val="20"/>
        </w:rPr>
        <w:t xml:space="preserve"> añ</w:t>
      </w:r>
      <w:r w:rsidR="00B635A4">
        <w:rPr>
          <w:rFonts w:ascii="Verdana" w:hAnsi="Verdana"/>
          <w:sz w:val="20"/>
          <w:szCs w:val="20"/>
        </w:rPr>
        <w:t>os</w:t>
      </w:r>
      <w:r w:rsidRPr="00232CBB">
        <w:rPr>
          <w:rFonts w:ascii="Verdana" w:hAnsi="Verdana"/>
          <w:sz w:val="20"/>
          <w:szCs w:val="20"/>
        </w:rPr>
        <w:t xml:space="preserve"> siguiente</w:t>
      </w:r>
      <w:r w:rsidR="00B635A4">
        <w:rPr>
          <w:rFonts w:ascii="Verdana" w:hAnsi="Verdana"/>
          <w:sz w:val="20"/>
          <w:szCs w:val="20"/>
        </w:rPr>
        <w:t>s</w:t>
      </w:r>
      <w:r w:rsidRPr="00232CBB">
        <w:rPr>
          <w:rFonts w:ascii="Verdana" w:hAnsi="Verdana"/>
          <w:sz w:val="20"/>
          <w:szCs w:val="20"/>
        </w:rPr>
        <w:t xml:space="preserve"> sube de Cuartil, se puede indicar además dicho dato.</w:t>
      </w:r>
    </w:p>
    <w:p w:rsidR="00C36F16" w:rsidRPr="00504461" w:rsidRDefault="00C36F16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BA00E0" w:rsidRPr="00504461" w:rsidTr="00232CBB">
        <w:trPr>
          <w:cantSplit/>
        </w:trPr>
        <w:tc>
          <w:tcPr>
            <w:tcW w:w="8644" w:type="dxa"/>
          </w:tcPr>
          <w:p w:rsidR="00232CBB" w:rsidRDefault="00232CB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A00E0" w:rsidRPr="004D5981" w:rsidRDefault="00BA00E0">
            <w:pPr>
              <w:rPr>
                <w:rFonts w:ascii="Verdana" w:hAnsi="Verdana"/>
                <w:sz w:val="20"/>
                <w:szCs w:val="20"/>
              </w:rPr>
            </w:pPr>
            <w:r w:rsidRPr="004D5981">
              <w:rPr>
                <w:rFonts w:ascii="Verdana" w:hAnsi="Verdana"/>
                <w:b/>
                <w:sz w:val="20"/>
                <w:szCs w:val="20"/>
              </w:rPr>
              <w:t>JCR (</w:t>
            </w:r>
            <w:r w:rsidR="00063B3F">
              <w:rPr>
                <w:rFonts w:ascii="Verdana" w:hAnsi="Verdana"/>
                <w:sz w:val="20"/>
                <w:szCs w:val="20"/>
              </w:rPr>
              <w:t>Journal Citation Reports</w:t>
            </w:r>
            <w:r w:rsidRPr="004D5981">
              <w:rPr>
                <w:rFonts w:ascii="Verdana" w:hAnsi="Verdana"/>
                <w:sz w:val="20"/>
                <w:szCs w:val="20"/>
              </w:rPr>
              <w:t>)</w:t>
            </w:r>
          </w:p>
          <w:p w:rsidR="00BA00E0" w:rsidRDefault="00BA00E0" w:rsidP="000F7AD6">
            <w:pPr>
              <w:rPr>
                <w:rFonts w:ascii="Verdana" w:hAnsi="Verdana"/>
                <w:b/>
                <w:sz w:val="20"/>
                <w:szCs w:val="20"/>
              </w:rPr>
            </w:pPr>
            <w:r w:rsidRPr="004D5981">
              <w:rPr>
                <w:rFonts w:ascii="Verdana" w:hAnsi="Verdana"/>
                <w:b/>
                <w:sz w:val="20"/>
                <w:szCs w:val="20"/>
              </w:rPr>
              <w:t>Índices de impacto de la base de datos W</w:t>
            </w:r>
            <w:r w:rsidR="00586392">
              <w:rPr>
                <w:rFonts w:ascii="Verdana" w:hAnsi="Verdana"/>
                <w:b/>
                <w:sz w:val="20"/>
                <w:szCs w:val="20"/>
              </w:rPr>
              <w:t xml:space="preserve">eb </w:t>
            </w:r>
            <w:r w:rsidRPr="004D5981">
              <w:rPr>
                <w:rFonts w:ascii="Verdana" w:hAnsi="Verdana"/>
                <w:b/>
                <w:sz w:val="20"/>
                <w:szCs w:val="20"/>
              </w:rPr>
              <w:t>O</w:t>
            </w:r>
            <w:r w:rsidR="00586392">
              <w:rPr>
                <w:rFonts w:ascii="Verdana" w:hAnsi="Verdana"/>
                <w:b/>
                <w:sz w:val="20"/>
                <w:szCs w:val="20"/>
              </w:rPr>
              <w:t xml:space="preserve">f </w:t>
            </w:r>
            <w:r w:rsidRPr="004D5981">
              <w:rPr>
                <w:rFonts w:ascii="Verdana" w:hAnsi="Verdana"/>
                <w:b/>
                <w:sz w:val="20"/>
                <w:szCs w:val="20"/>
              </w:rPr>
              <w:t>S</w:t>
            </w:r>
            <w:r w:rsidR="00586392">
              <w:rPr>
                <w:rFonts w:ascii="Verdana" w:hAnsi="Verdana"/>
                <w:b/>
                <w:sz w:val="20"/>
                <w:szCs w:val="20"/>
              </w:rPr>
              <w:t>cience. Colección Principal (WOS)</w:t>
            </w:r>
          </w:p>
          <w:p w:rsidR="00063B3F" w:rsidRDefault="00063B3F" w:rsidP="00063B3F">
            <w:pPr>
              <w:rPr>
                <w:rFonts w:ascii="Verdana" w:hAnsi="Verdana"/>
                <w:b/>
                <w:sz w:val="20"/>
                <w:szCs w:val="20"/>
              </w:rPr>
            </w:pPr>
            <w:r w:rsidRPr="004D5981">
              <w:rPr>
                <w:rFonts w:ascii="Verdana" w:hAnsi="Verdana"/>
                <w:b/>
                <w:sz w:val="20"/>
                <w:szCs w:val="20"/>
              </w:rPr>
              <w:t>Revistas multidisciplinares y cobertura mundial</w:t>
            </w:r>
          </w:p>
          <w:p w:rsidR="00BA00E0" w:rsidRPr="004D5981" w:rsidRDefault="00BA00E0">
            <w:pPr>
              <w:rPr>
                <w:rFonts w:ascii="Verdana" w:hAnsi="Verdana"/>
                <w:sz w:val="20"/>
                <w:szCs w:val="20"/>
              </w:rPr>
            </w:pPr>
          </w:p>
          <w:p w:rsidR="00BA00E0" w:rsidRDefault="00BA00E0">
            <w:pPr>
              <w:rPr>
                <w:rFonts w:ascii="Verdana" w:hAnsi="Verdana"/>
                <w:sz w:val="20"/>
                <w:szCs w:val="20"/>
              </w:rPr>
            </w:pPr>
            <w:r w:rsidRPr="004D5981">
              <w:rPr>
                <w:rFonts w:ascii="Verdana" w:hAnsi="Verdana"/>
                <w:sz w:val="20"/>
                <w:szCs w:val="20"/>
              </w:rPr>
              <w:t>Tiene un F</w:t>
            </w:r>
            <w:r w:rsidR="00232CBB">
              <w:rPr>
                <w:rFonts w:ascii="Verdana" w:hAnsi="Verdana"/>
                <w:sz w:val="20"/>
                <w:szCs w:val="20"/>
              </w:rPr>
              <w:t xml:space="preserve">actor de </w:t>
            </w:r>
            <w:r w:rsidRPr="004D5981">
              <w:rPr>
                <w:rFonts w:ascii="Verdana" w:hAnsi="Verdana"/>
                <w:sz w:val="20"/>
                <w:szCs w:val="20"/>
              </w:rPr>
              <w:t>I</w:t>
            </w:r>
            <w:r w:rsidR="00232CBB">
              <w:rPr>
                <w:rFonts w:ascii="Verdana" w:hAnsi="Verdana"/>
                <w:sz w:val="20"/>
                <w:szCs w:val="20"/>
              </w:rPr>
              <w:t>mpacto</w:t>
            </w:r>
            <w:r w:rsidRPr="004D5981">
              <w:rPr>
                <w:rFonts w:ascii="Verdana" w:hAnsi="Verdana"/>
                <w:sz w:val="20"/>
                <w:szCs w:val="20"/>
              </w:rPr>
              <w:t xml:space="preserve"> de…</w:t>
            </w:r>
            <w:r w:rsidR="004C1984" w:rsidRPr="004C1984">
              <w:rPr>
                <w:rFonts w:ascii="Verdana" w:hAnsi="Verdana"/>
                <w:b/>
                <w:sz w:val="20"/>
                <w:szCs w:val="20"/>
              </w:rPr>
              <w:t>1.185</w:t>
            </w:r>
            <w:r w:rsidRPr="004D5981">
              <w:rPr>
                <w:rFonts w:ascii="Verdana" w:hAnsi="Verdana"/>
                <w:sz w:val="20"/>
                <w:szCs w:val="20"/>
              </w:rPr>
              <w:t>……en JCR, Ed.  …</w:t>
            </w:r>
            <w:r w:rsidR="004C1984" w:rsidRPr="004C1984">
              <w:rPr>
                <w:rFonts w:ascii="Verdana" w:hAnsi="Verdana"/>
                <w:b/>
                <w:sz w:val="20"/>
                <w:szCs w:val="20"/>
              </w:rPr>
              <w:t>SSCI</w:t>
            </w:r>
            <w:r w:rsidRPr="004D5981">
              <w:rPr>
                <w:rFonts w:ascii="Verdana" w:hAnsi="Verdana"/>
                <w:sz w:val="20"/>
                <w:szCs w:val="20"/>
              </w:rPr>
              <w:t>.., Año…</w:t>
            </w:r>
            <w:r w:rsidR="004C1984" w:rsidRPr="004C1984">
              <w:rPr>
                <w:rFonts w:ascii="Verdana" w:hAnsi="Verdana"/>
                <w:b/>
                <w:sz w:val="20"/>
                <w:szCs w:val="20"/>
              </w:rPr>
              <w:t>2016</w:t>
            </w:r>
            <w:r w:rsidRPr="004C1984">
              <w:rPr>
                <w:rFonts w:ascii="Verdana" w:hAnsi="Verdana"/>
                <w:b/>
                <w:sz w:val="20"/>
                <w:szCs w:val="20"/>
              </w:rPr>
              <w:t>…..</w:t>
            </w:r>
          </w:p>
          <w:p w:rsidR="00BA00E0" w:rsidRPr="004D5981" w:rsidRDefault="00BA00E0">
            <w:pPr>
              <w:rPr>
                <w:rFonts w:ascii="Verdana" w:hAnsi="Verdana"/>
                <w:sz w:val="20"/>
                <w:szCs w:val="20"/>
              </w:rPr>
            </w:pPr>
          </w:p>
          <w:p w:rsidR="00B527A0" w:rsidRDefault="00B527A0">
            <w:pPr>
              <w:rPr>
                <w:rFonts w:ascii="Verdana" w:hAnsi="Verdana"/>
                <w:sz w:val="20"/>
                <w:szCs w:val="20"/>
              </w:rPr>
            </w:pPr>
          </w:p>
          <w:p w:rsidR="00B527A0" w:rsidRDefault="00B527A0" w:rsidP="00B527A0">
            <w:pPr>
              <w:rPr>
                <w:rFonts w:ascii="Verdana" w:hAnsi="Verdana"/>
                <w:sz w:val="20"/>
                <w:szCs w:val="20"/>
              </w:rPr>
            </w:pPr>
            <w:r w:rsidRPr="004D5981">
              <w:rPr>
                <w:rFonts w:ascii="Verdana" w:hAnsi="Verdana"/>
                <w:sz w:val="20"/>
                <w:szCs w:val="20"/>
              </w:rPr>
              <w:t>Ocupa la posición…</w:t>
            </w:r>
            <w:r w:rsidR="004C1984" w:rsidRPr="004C1984">
              <w:rPr>
                <w:rFonts w:ascii="Verdana" w:hAnsi="Verdana"/>
                <w:b/>
                <w:sz w:val="20"/>
                <w:szCs w:val="20"/>
              </w:rPr>
              <w:t>108</w:t>
            </w:r>
            <w:r w:rsidRPr="004D5981">
              <w:rPr>
                <w:rFonts w:ascii="Verdana" w:hAnsi="Verdana"/>
                <w:sz w:val="20"/>
                <w:szCs w:val="20"/>
              </w:rPr>
              <w:t xml:space="preserve">... de un total de </w:t>
            </w:r>
            <w:r w:rsidR="004C1984" w:rsidRPr="004C1984">
              <w:rPr>
                <w:rFonts w:ascii="Verdana" w:hAnsi="Verdana"/>
                <w:b/>
                <w:sz w:val="20"/>
                <w:szCs w:val="20"/>
              </w:rPr>
              <w:t>235</w:t>
            </w:r>
            <w:r w:rsidRPr="004C1984"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4D5981">
              <w:rPr>
                <w:rFonts w:ascii="Verdana" w:hAnsi="Verdana"/>
                <w:sz w:val="20"/>
                <w:szCs w:val="20"/>
              </w:rPr>
              <w:t>... rev</w:t>
            </w:r>
            <w:r w:rsidR="004C1984">
              <w:rPr>
                <w:rFonts w:ascii="Verdana" w:hAnsi="Verdana"/>
                <w:sz w:val="20"/>
                <w:szCs w:val="20"/>
              </w:rPr>
              <w:t xml:space="preserve">istas en la Categoría temática  </w:t>
            </w:r>
            <w:r w:rsidR="004C1984" w:rsidRPr="004C1984">
              <w:rPr>
                <w:rFonts w:ascii="Verdana" w:hAnsi="Verdana"/>
                <w:b/>
                <w:sz w:val="20"/>
                <w:szCs w:val="20"/>
              </w:rPr>
              <w:t>EDUCATION &amp; EDUCATIONAL RESEARCH</w:t>
            </w:r>
            <w:r w:rsidR="004C1984" w:rsidRPr="004D598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C1984">
              <w:rPr>
                <w:rFonts w:ascii="Verdana" w:hAnsi="Verdana"/>
                <w:sz w:val="20"/>
                <w:szCs w:val="20"/>
              </w:rPr>
              <w:t xml:space="preserve">Por lo que está en el </w:t>
            </w:r>
            <w:r w:rsidR="004C1984" w:rsidRPr="004C1984">
              <w:rPr>
                <w:rFonts w:ascii="Verdana" w:hAnsi="Verdana"/>
                <w:b/>
                <w:sz w:val="20"/>
                <w:szCs w:val="20"/>
              </w:rPr>
              <w:t>2º</w:t>
            </w:r>
            <w:r w:rsidR="00B11E34">
              <w:rPr>
                <w:rFonts w:ascii="Verdana" w:hAnsi="Verdana"/>
                <w:b/>
                <w:sz w:val="20"/>
                <w:szCs w:val="20"/>
              </w:rPr>
              <w:t xml:space="preserve">Cuartil, </w:t>
            </w:r>
            <w:r w:rsidR="004C1984" w:rsidRPr="004C1984">
              <w:rPr>
                <w:rFonts w:ascii="Verdana" w:hAnsi="Verdana"/>
                <w:b/>
                <w:sz w:val="20"/>
                <w:szCs w:val="20"/>
              </w:rPr>
              <w:t>Q2</w:t>
            </w:r>
            <w:r w:rsidRPr="004C1984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C339E4" w:rsidRDefault="00C339E4">
            <w:pPr>
              <w:rPr>
                <w:rFonts w:ascii="Verdana" w:hAnsi="Verdana"/>
                <w:sz w:val="20"/>
                <w:szCs w:val="20"/>
              </w:rPr>
            </w:pPr>
          </w:p>
          <w:p w:rsidR="00C339E4" w:rsidRPr="00B46A84" w:rsidRDefault="003510B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510B5">
              <w:rPr>
                <w:rFonts w:ascii="Verdana" w:hAnsi="Verdana"/>
                <w:sz w:val="20"/>
                <w:szCs w:val="20"/>
              </w:rPr>
              <w:t>(D</w:t>
            </w:r>
            <w:r w:rsidR="00B46A84">
              <w:rPr>
                <w:rFonts w:ascii="Verdana" w:hAnsi="Verdana"/>
                <w:sz w:val="20"/>
                <w:szCs w:val="20"/>
              </w:rPr>
              <w:t>e forma resumida</w:t>
            </w:r>
            <w:r w:rsidR="00C339E4" w:rsidRPr="003510B5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C339E4" w:rsidRPr="00B46A84">
              <w:rPr>
                <w:rFonts w:ascii="Verdana" w:hAnsi="Verdana"/>
                <w:b/>
                <w:sz w:val="20"/>
                <w:szCs w:val="20"/>
              </w:rPr>
              <w:t>Posición 10</w:t>
            </w:r>
            <w:r w:rsidR="004C1984" w:rsidRPr="00B46A84">
              <w:rPr>
                <w:rFonts w:ascii="Verdana" w:hAnsi="Verdana"/>
                <w:b/>
                <w:sz w:val="20"/>
                <w:szCs w:val="20"/>
              </w:rPr>
              <w:t>8</w:t>
            </w:r>
            <w:r w:rsidR="00C339E4" w:rsidRPr="00B46A84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4C1984" w:rsidRPr="00B46A84">
              <w:rPr>
                <w:rFonts w:ascii="Verdana" w:hAnsi="Verdana"/>
                <w:b/>
                <w:sz w:val="20"/>
                <w:szCs w:val="20"/>
              </w:rPr>
              <w:t>235</w:t>
            </w:r>
            <w:r w:rsidR="00EE1B8D" w:rsidRPr="00B46A84"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4C1984" w:rsidRPr="00B46A84">
              <w:rPr>
                <w:rFonts w:ascii="Verdana" w:hAnsi="Verdana"/>
                <w:b/>
                <w:sz w:val="20"/>
                <w:szCs w:val="20"/>
              </w:rPr>
              <w:t xml:space="preserve"> Q2, </w:t>
            </w:r>
            <w:r w:rsidR="00EE1B8D" w:rsidRPr="00B46A84">
              <w:rPr>
                <w:rFonts w:ascii="Verdana" w:hAnsi="Verdana"/>
                <w:b/>
                <w:sz w:val="20"/>
                <w:szCs w:val="20"/>
              </w:rPr>
              <w:t>Categoría temática</w:t>
            </w:r>
            <w:r w:rsidR="004C1984" w:rsidRPr="00B46A84">
              <w:rPr>
                <w:rFonts w:ascii="Verdana" w:hAnsi="Verdana"/>
                <w:b/>
                <w:sz w:val="20"/>
                <w:szCs w:val="20"/>
              </w:rPr>
              <w:t xml:space="preserve"> EDUCATION &amp; EDUCATIONAL RESEARCH.</w:t>
            </w:r>
          </w:p>
          <w:p w:rsidR="00BA00E0" w:rsidRPr="004D5981" w:rsidRDefault="00BA00E0">
            <w:pPr>
              <w:rPr>
                <w:rFonts w:ascii="Verdana" w:hAnsi="Verdana"/>
                <w:sz w:val="20"/>
                <w:szCs w:val="20"/>
              </w:rPr>
            </w:pPr>
          </w:p>
          <w:p w:rsidR="00BA00E0" w:rsidRDefault="00BA00E0">
            <w:pPr>
              <w:rPr>
                <w:rFonts w:ascii="Verdana" w:hAnsi="Verdana"/>
                <w:sz w:val="20"/>
                <w:szCs w:val="20"/>
              </w:rPr>
            </w:pPr>
            <w:r w:rsidRPr="004D5981">
              <w:rPr>
                <w:rFonts w:ascii="Verdana" w:hAnsi="Verdana"/>
                <w:sz w:val="20"/>
                <w:szCs w:val="20"/>
              </w:rPr>
              <w:t>* Si la revista esta en varias categorías se puede elegir la mejor posicionada</w:t>
            </w:r>
            <w:r w:rsidR="00586392">
              <w:rPr>
                <w:rFonts w:ascii="Verdana" w:hAnsi="Verdana"/>
                <w:sz w:val="20"/>
                <w:szCs w:val="20"/>
              </w:rPr>
              <w:t>, o la mas cercana a nuestro ámbito científico, si así lo especifica CNEAI.</w:t>
            </w:r>
          </w:p>
          <w:p w:rsidR="00444ABD" w:rsidRPr="004D5981" w:rsidRDefault="00444ABD" w:rsidP="00232C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A00E0" w:rsidRPr="00504461" w:rsidTr="00232CBB">
        <w:trPr>
          <w:cantSplit/>
        </w:trPr>
        <w:tc>
          <w:tcPr>
            <w:tcW w:w="8644" w:type="dxa"/>
          </w:tcPr>
          <w:p w:rsidR="00063B3F" w:rsidRDefault="00063B3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  <w:p w:rsidR="00BA00E0" w:rsidRPr="004D5981" w:rsidRDefault="00BA00E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D5981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SJR </w:t>
            </w:r>
            <w:r w:rsidRPr="004D5981">
              <w:rPr>
                <w:rFonts w:ascii="Verdana" w:hAnsi="Verdana"/>
                <w:sz w:val="20"/>
                <w:szCs w:val="20"/>
                <w:lang w:val="en-GB"/>
              </w:rPr>
              <w:t>(Scimago Journal and Country Rank)</w:t>
            </w:r>
          </w:p>
          <w:p w:rsidR="00BA00E0" w:rsidRDefault="00BA00E0" w:rsidP="000F7AD6">
            <w:pPr>
              <w:rPr>
                <w:rFonts w:ascii="Verdana" w:hAnsi="Verdana"/>
                <w:b/>
                <w:sz w:val="20"/>
                <w:szCs w:val="20"/>
              </w:rPr>
            </w:pPr>
            <w:r w:rsidRPr="004D5981">
              <w:rPr>
                <w:rFonts w:ascii="Verdana" w:hAnsi="Verdana"/>
                <w:b/>
                <w:sz w:val="20"/>
                <w:szCs w:val="20"/>
              </w:rPr>
              <w:t>Índices de impacto de la base de datos SCOPUS</w:t>
            </w:r>
          </w:p>
          <w:p w:rsidR="00063B3F" w:rsidRDefault="00063B3F" w:rsidP="00063B3F">
            <w:pPr>
              <w:rPr>
                <w:rFonts w:ascii="Verdana" w:hAnsi="Verdana"/>
                <w:b/>
                <w:sz w:val="20"/>
                <w:szCs w:val="20"/>
              </w:rPr>
            </w:pPr>
            <w:r w:rsidRPr="004D5981">
              <w:rPr>
                <w:rFonts w:ascii="Verdana" w:hAnsi="Verdana"/>
                <w:b/>
                <w:sz w:val="20"/>
                <w:szCs w:val="20"/>
              </w:rPr>
              <w:t>Revistas multidisciplinares y cobertura mundial</w:t>
            </w:r>
          </w:p>
          <w:p w:rsidR="00BA00E0" w:rsidRPr="004D5981" w:rsidRDefault="00BA00E0">
            <w:pPr>
              <w:rPr>
                <w:rFonts w:ascii="Verdana" w:hAnsi="Verdana"/>
                <w:sz w:val="20"/>
                <w:szCs w:val="20"/>
              </w:rPr>
            </w:pPr>
          </w:p>
          <w:p w:rsidR="00BA00E0" w:rsidRPr="004D5981" w:rsidRDefault="00BA00E0">
            <w:pPr>
              <w:rPr>
                <w:rFonts w:ascii="Verdana" w:hAnsi="Verdana"/>
                <w:sz w:val="20"/>
                <w:szCs w:val="20"/>
              </w:rPr>
            </w:pPr>
            <w:r w:rsidRPr="004D5981">
              <w:rPr>
                <w:rFonts w:ascii="Verdana" w:hAnsi="Verdana"/>
                <w:sz w:val="20"/>
                <w:szCs w:val="20"/>
              </w:rPr>
              <w:t>Tiene un Índice de impacto SJR de…</w:t>
            </w:r>
            <w:r w:rsidR="00890FF3" w:rsidRPr="00C40DB9">
              <w:rPr>
                <w:rFonts w:ascii="Verdana" w:hAnsi="Verdana"/>
                <w:b/>
                <w:sz w:val="20"/>
                <w:szCs w:val="20"/>
              </w:rPr>
              <w:t>0,68</w:t>
            </w:r>
            <w:r w:rsidR="00C40DB9" w:rsidRPr="00C40DB9">
              <w:rPr>
                <w:rFonts w:ascii="Verdana" w:hAnsi="Verdana"/>
                <w:b/>
                <w:sz w:val="20"/>
                <w:szCs w:val="20"/>
              </w:rPr>
              <w:t>O</w:t>
            </w:r>
            <w:r w:rsidRPr="004D5981">
              <w:rPr>
                <w:rFonts w:ascii="Verdana" w:hAnsi="Verdana"/>
                <w:sz w:val="20"/>
                <w:szCs w:val="20"/>
              </w:rPr>
              <w:t>…. Año…</w:t>
            </w:r>
            <w:r w:rsidR="00890FF3" w:rsidRPr="00C40DB9">
              <w:rPr>
                <w:rFonts w:ascii="Verdana" w:hAnsi="Verdana"/>
                <w:b/>
                <w:sz w:val="20"/>
                <w:szCs w:val="20"/>
              </w:rPr>
              <w:t>2016</w:t>
            </w:r>
            <w:r w:rsidRPr="004D5981">
              <w:rPr>
                <w:rFonts w:ascii="Verdana" w:hAnsi="Verdana"/>
                <w:sz w:val="20"/>
                <w:szCs w:val="20"/>
              </w:rPr>
              <w:t>…</w:t>
            </w:r>
          </w:p>
          <w:p w:rsidR="00BA00E0" w:rsidRPr="004D5981" w:rsidRDefault="00BA00E0">
            <w:pPr>
              <w:rPr>
                <w:rFonts w:ascii="Verdana" w:hAnsi="Verdana"/>
                <w:sz w:val="20"/>
                <w:szCs w:val="20"/>
              </w:rPr>
            </w:pPr>
          </w:p>
          <w:p w:rsidR="00BA00E0" w:rsidRPr="00890FF3" w:rsidRDefault="00BA00E0">
            <w:pPr>
              <w:rPr>
                <w:rFonts w:ascii="Verdana" w:hAnsi="Verdana"/>
                <w:b/>
                <w:sz w:val="20"/>
                <w:szCs w:val="20"/>
              </w:rPr>
            </w:pPr>
            <w:r w:rsidRPr="004D5981">
              <w:rPr>
                <w:rFonts w:ascii="Verdana" w:hAnsi="Verdana"/>
                <w:sz w:val="20"/>
                <w:szCs w:val="20"/>
              </w:rPr>
              <w:t>Ocupa la posición</w:t>
            </w:r>
            <w:r w:rsidR="00890FF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90FF3" w:rsidRPr="00890FF3">
              <w:rPr>
                <w:rFonts w:ascii="Verdana" w:hAnsi="Verdana"/>
                <w:b/>
                <w:sz w:val="20"/>
                <w:szCs w:val="20"/>
              </w:rPr>
              <w:t>246</w:t>
            </w:r>
            <w:r w:rsidR="00890FF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90FF3" w:rsidRPr="00890FF3">
              <w:rPr>
                <w:rFonts w:ascii="Verdana" w:hAnsi="Verdana"/>
                <w:sz w:val="20"/>
                <w:szCs w:val="20"/>
              </w:rPr>
              <w:t>d</w:t>
            </w:r>
            <w:r w:rsidR="00890FF3">
              <w:rPr>
                <w:rFonts w:ascii="Verdana" w:hAnsi="Verdana"/>
                <w:sz w:val="20"/>
                <w:szCs w:val="20"/>
              </w:rPr>
              <w:t xml:space="preserve">e un total d </w:t>
            </w:r>
            <w:r w:rsidR="00890FF3" w:rsidRPr="00890FF3">
              <w:rPr>
                <w:rFonts w:ascii="Verdana" w:hAnsi="Verdana"/>
                <w:b/>
                <w:sz w:val="20"/>
                <w:szCs w:val="20"/>
              </w:rPr>
              <w:t>1.279</w:t>
            </w:r>
            <w:r w:rsidR="00890FF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D5981">
              <w:rPr>
                <w:rFonts w:ascii="Verdana" w:hAnsi="Verdana"/>
                <w:sz w:val="20"/>
                <w:szCs w:val="20"/>
              </w:rPr>
              <w:t>revistas en la Categ</w:t>
            </w:r>
            <w:r>
              <w:rPr>
                <w:rFonts w:ascii="Verdana" w:hAnsi="Verdana"/>
                <w:sz w:val="20"/>
                <w:szCs w:val="20"/>
              </w:rPr>
              <w:t>oría temática</w:t>
            </w:r>
            <w:r w:rsidR="00890FF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90FF3" w:rsidRPr="00890FF3">
              <w:rPr>
                <w:rFonts w:ascii="Verdana" w:hAnsi="Verdana"/>
                <w:b/>
                <w:sz w:val="20"/>
                <w:szCs w:val="20"/>
              </w:rPr>
              <w:t>EDUCATION</w:t>
            </w:r>
            <w:r w:rsidR="00890FF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90FF3">
              <w:rPr>
                <w:rFonts w:ascii="Verdana" w:hAnsi="Verdana"/>
                <w:sz w:val="20"/>
                <w:szCs w:val="20"/>
              </w:rPr>
              <w:t xml:space="preserve">Por lo que está en el  </w:t>
            </w:r>
            <w:r w:rsidR="00890FF3" w:rsidRPr="00890FF3">
              <w:rPr>
                <w:rFonts w:ascii="Verdana" w:hAnsi="Verdana"/>
                <w:b/>
                <w:sz w:val="20"/>
                <w:szCs w:val="20"/>
              </w:rPr>
              <w:t xml:space="preserve">primer </w:t>
            </w:r>
            <w:r w:rsidRPr="00890FF3">
              <w:rPr>
                <w:rFonts w:ascii="Verdana" w:hAnsi="Verdana"/>
                <w:b/>
                <w:sz w:val="20"/>
                <w:szCs w:val="20"/>
              </w:rPr>
              <w:t xml:space="preserve">Cuartil </w:t>
            </w:r>
            <w:r w:rsidR="00890FF3" w:rsidRPr="00890FF3">
              <w:rPr>
                <w:rFonts w:ascii="Verdana" w:hAnsi="Verdana"/>
                <w:b/>
                <w:sz w:val="20"/>
                <w:szCs w:val="20"/>
              </w:rPr>
              <w:t>(Q1)</w:t>
            </w:r>
            <w:r w:rsidRPr="00890FF3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C339E4" w:rsidRDefault="00C339E4">
            <w:pPr>
              <w:rPr>
                <w:rFonts w:ascii="Verdana" w:hAnsi="Verdana"/>
                <w:sz w:val="20"/>
                <w:szCs w:val="20"/>
              </w:rPr>
            </w:pPr>
          </w:p>
          <w:p w:rsidR="00B527A0" w:rsidRDefault="00B527A0" w:rsidP="008C3058">
            <w:pPr>
              <w:rPr>
                <w:rFonts w:ascii="Verdana" w:hAnsi="Verdana"/>
                <w:strike/>
                <w:sz w:val="20"/>
                <w:szCs w:val="20"/>
              </w:rPr>
            </w:pPr>
          </w:p>
          <w:p w:rsidR="00B527A0" w:rsidRPr="00B11E34" w:rsidRDefault="00B527A0" w:rsidP="008C3058">
            <w:pPr>
              <w:rPr>
                <w:rFonts w:ascii="Verdana" w:hAnsi="Verdana"/>
                <w:b/>
                <w:strike/>
                <w:sz w:val="20"/>
                <w:szCs w:val="20"/>
              </w:rPr>
            </w:pPr>
            <w:r w:rsidRPr="003510B5">
              <w:rPr>
                <w:rFonts w:ascii="Verdana" w:hAnsi="Verdana"/>
                <w:sz w:val="20"/>
                <w:szCs w:val="20"/>
              </w:rPr>
              <w:t>(De f</w:t>
            </w:r>
            <w:r w:rsidR="00B11E34">
              <w:rPr>
                <w:rFonts w:ascii="Verdana" w:hAnsi="Verdana"/>
                <w:sz w:val="20"/>
                <w:szCs w:val="20"/>
              </w:rPr>
              <w:t xml:space="preserve">orma resumida Posición </w:t>
            </w:r>
            <w:r w:rsidR="00B11E34" w:rsidRPr="00B11E34">
              <w:rPr>
                <w:rFonts w:ascii="Verdana" w:hAnsi="Verdana"/>
                <w:b/>
                <w:sz w:val="20"/>
                <w:szCs w:val="20"/>
              </w:rPr>
              <w:t>246/1.279</w:t>
            </w:r>
            <w:r w:rsidRPr="00B11E34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="00B11E34">
              <w:rPr>
                <w:rFonts w:ascii="Verdana" w:hAnsi="Verdana"/>
                <w:b/>
                <w:sz w:val="20"/>
                <w:szCs w:val="20"/>
              </w:rPr>
              <w:t>Q</w:t>
            </w:r>
            <w:r w:rsidR="00B11E34" w:rsidRPr="00B11E34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B11E34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3510B5">
              <w:rPr>
                <w:rFonts w:ascii="Verdana" w:hAnsi="Verdana"/>
                <w:sz w:val="20"/>
                <w:szCs w:val="20"/>
              </w:rPr>
              <w:t>Categoría temática</w:t>
            </w:r>
            <w:r w:rsidR="00B11E3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11E34" w:rsidRPr="00B11E34">
              <w:rPr>
                <w:rFonts w:ascii="Verdana" w:hAnsi="Verdana"/>
                <w:b/>
                <w:sz w:val="20"/>
                <w:szCs w:val="20"/>
              </w:rPr>
              <w:t>EDUCATION</w:t>
            </w:r>
            <w:r w:rsidR="00B11E34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BA00E0" w:rsidRPr="004D5981" w:rsidRDefault="00BA00E0">
            <w:pPr>
              <w:rPr>
                <w:rFonts w:ascii="Verdana" w:hAnsi="Verdana"/>
                <w:sz w:val="20"/>
                <w:szCs w:val="20"/>
              </w:rPr>
            </w:pPr>
          </w:p>
          <w:p w:rsidR="00BA00E0" w:rsidRDefault="00BA00E0">
            <w:pPr>
              <w:rPr>
                <w:rFonts w:ascii="Verdana" w:hAnsi="Verdana"/>
                <w:sz w:val="20"/>
                <w:szCs w:val="20"/>
              </w:rPr>
            </w:pPr>
            <w:r w:rsidRPr="004D5981">
              <w:rPr>
                <w:rFonts w:ascii="Verdana" w:hAnsi="Verdana"/>
                <w:sz w:val="20"/>
                <w:szCs w:val="20"/>
              </w:rPr>
              <w:t xml:space="preserve">* Si la revista esta en varias categorías se puede elegir la mejor posicionada o </w:t>
            </w:r>
            <w:r w:rsidR="00586392">
              <w:rPr>
                <w:rFonts w:ascii="Verdana" w:hAnsi="Verdana"/>
                <w:sz w:val="20"/>
                <w:szCs w:val="20"/>
              </w:rPr>
              <w:t>la más cercana a nuestro ámbito científico, si así lo especifica CNEAI</w:t>
            </w:r>
          </w:p>
          <w:p w:rsidR="00714420" w:rsidRPr="004D5981" w:rsidRDefault="007144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A00E0" w:rsidRPr="00504461" w:rsidTr="00232CBB">
        <w:trPr>
          <w:cantSplit/>
        </w:trPr>
        <w:tc>
          <w:tcPr>
            <w:tcW w:w="8644" w:type="dxa"/>
          </w:tcPr>
          <w:p w:rsidR="00444ABD" w:rsidRDefault="00444AB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A00E0" w:rsidRPr="004D5981" w:rsidRDefault="00444AB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</w:t>
            </w:r>
            <w:r w:rsidR="00BA00E0" w:rsidRPr="004D5981">
              <w:rPr>
                <w:rFonts w:ascii="Verdana" w:hAnsi="Verdana"/>
                <w:b/>
                <w:sz w:val="20"/>
                <w:szCs w:val="20"/>
              </w:rPr>
              <w:t xml:space="preserve">N-RECx </w:t>
            </w:r>
          </w:p>
          <w:p w:rsidR="00BA00E0" w:rsidRPr="004D5981" w:rsidRDefault="00BA00E0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4D5981">
              <w:rPr>
                <w:rFonts w:ascii="Verdana" w:hAnsi="Verdana"/>
                <w:b/>
                <w:sz w:val="20"/>
                <w:szCs w:val="20"/>
              </w:rPr>
              <w:t xml:space="preserve"> INRECS </w:t>
            </w:r>
            <w:r w:rsidRPr="004D598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Revistas españolas de Ciencias Sociales</w:t>
            </w:r>
          </w:p>
          <w:p w:rsidR="00BA00E0" w:rsidRPr="004D5981" w:rsidRDefault="00BA00E0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4D598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D598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INRECJ </w:t>
            </w:r>
            <w:r w:rsidRPr="004D598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Revistas españolas de Ciencias Jurídicas</w:t>
            </w:r>
          </w:p>
          <w:p w:rsidR="00BA00E0" w:rsidRDefault="00BA00E0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4D598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D598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INRECH</w:t>
            </w:r>
            <w:r w:rsidRPr="004D598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Revistas españolas de Humanidades</w:t>
            </w:r>
          </w:p>
          <w:p w:rsidR="00FA13B7" w:rsidRPr="00B527A0" w:rsidRDefault="00FA13B7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B527A0">
              <w:rPr>
                <w:rFonts w:ascii="Verdana" w:hAnsi="Verdana"/>
                <w:sz w:val="20"/>
                <w:szCs w:val="20"/>
                <w:shd w:val="clear" w:color="auto" w:fill="FFFFFF"/>
              </w:rPr>
              <w:t>(Desactualizados los tres)</w:t>
            </w:r>
          </w:p>
          <w:p w:rsidR="00B80497" w:rsidRDefault="00B80497" w:rsidP="00B80497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B80497" w:rsidRPr="004D5981" w:rsidRDefault="00B80497" w:rsidP="009B05F3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(Buscar el título </w:t>
            </w:r>
            <w:r w:rsidRPr="000F61EC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en</w:t>
            </w:r>
            <w:r w:rsidRPr="00B80497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63B3F" w:rsidRPr="00B80497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Estadísticas</w:t>
            </w:r>
            <w:r w:rsidRPr="00B80497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 Generales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en el listado &gt; </w:t>
            </w:r>
            <w:r w:rsidRPr="00B80497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Revistas con índices de impacto calculado</w:t>
            </w:r>
            <w:r w:rsidR="000F61EC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, para ver la o las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categorías </w:t>
            </w:r>
            <w:r w:rsidR="000F61EC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de la revista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B80497" w:rsidRPr="004D5981" w:rsidRDefault="00B80497" w:rsidP="009B05F3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BA00E0" w:rsidRPr="004D5981" w:rsidRDefault="00BA00E0" w:rsidP="009B05F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A00E0" w:rsidRPr="004D5981" w:rsidRDefault="00BA00E0" w:rsidP="009B05F3">
            <w:pPr>
              <w:rPr>
                <w:rFonts w:ascii="Verdana" w:hAnsi="Verdana"/>
                <w:sz w:val="20"/>
                <w:szCs w:val="20"/>
              </w:rPr>
            </w:pPr>
            <w:r w:rsidRPr="004D5981">
              <w:rPr>
                <w:rFonts w:ascii="Verdana" w:hAnsi="Verdana"/>
                <w:sz w:val="20"/>
                <w:szCs w:val="20"/>
              </w:rPr>
              <w:t>Tiene un Índice de impacto de…..…. en INRECx…..., Año……..…</w:t>
            </w:r>
          </w:p>
          <w:p w:rsidR="00BA00E0" w:rsidRPr="004D5981" w:rsidRDefault="00BA00E0" w:rsidP="009B05F3">
            <w:pPr>
              <w:rPr>
                <w:rFonts w:ascii="Verdana" w:hAnsi="Verdana"/>
                <w:sz w:val="20"/>
                <w:szCs w:val="20"/>
              </w:rPr>
            </w:pPr>
          </w:p>
          <w:p w:rsidR="00BA00E0" w:rsidRDefault="00BA00E0" w:rsidP="009B05F3">
            <w:pPr>
              <w:rPr>
                <w:rFonts w:ascii="Verdana" w:hAnsi="Verdana"/>
                <w:sz w:val="20"/>
                <w:szCs w:val="20"/>
              </w:rPr>
            </w:pPr>
            <w:r w:rsidRPr="004D5981">
              <w:rPr>
                <w:rFonts w:ascii="Verdana" w:hAnsi="Verdana"/>
                <w:sz w:val="20"/>
                <w:szCs w:val="20"/>
              </w:rPr>
              <w:t>Ocupa la posición…..…de un total de………revistas en la Categoría temática…………………</w:t>
            </w:r>
            <w:r>
              <w:rPr>
                <w:rFonts w:ascii="Verdana" w:hAnsi="Verdana"/>
                <w:sz w:val="20"/>
                <w:szCs w:val="20"/>
              </w:rPr>
              <w:t>………………P</w:t>
            </w:r>
            <w:r w:rsidRPr="004D5981">
              <w:rPr>
                <w:rFonts w:ascii="Verdana" w:hAnsi="Verdana"/>
                <w:sz w:val="20"/>
                <w:szCs w:val="20"/>
              </w:rPr>
              <w:t>or lo que está incluida en el …..</w:t>
            </w:r>
            <w:r>
              <w:rPr>
                <w:rFonts w:ascii="Verdana" w:hAnsi="Verdana"/>
                <w:sz w:val="20"/>
                <w:szCs w:val="20"/>
              </w:rPr>
              <w:t>…Cuartil o….. Tercil</w:t>
            </w:r>
            <w:r w:rsidRPr="004D5981">
              <w:rPr>
                <w:rFonts w:ascii="Verdana" w:hAnsi="Verdana"/>
                <w:sz w:val="20"/>
                <w:szCs w:val="20"/>
              </w:rPr>
              <w:t>.</w:t>
            </w:r>
          </w:p>
          <w:p w:rsidR="00EF1E70" w:rsidRDefault="00EF1E70" w:rsidP="009B05F3">
            <w:pPr>
              <w:rPr>
                <w:rFonts w:ascii="Verdana" w:hAnsi="Verdana"/>
                <w:sz w:val="20"/>
                <w:szCs w:val="20"/>
              </w:rPr>
            </w:pPr>
          </w:p>
          <w:p w:rsidR="00BA00E0" w:rsidRDefault="00BA00E0" w:rsidP="009B05F3">
            <w:pPr>
              <w:rPr>
                <w:rFonts w:ascii="Verdana" w:hAnsi="Verdana"/>
                <w:sz w:val="20"/>
                <w:szCs w:val="20"/>
              </w:rPr>
            </w:pPr>
            <w:r w:rsidRPr="00B527A0">
              <w:rPr>
                <w:rFonts w:ascii="Verdana" w:hAnsi="Verdana"/>
                <w:sz w:val="20"/>
                <w:szCs w:val="20"/>
              </w:rPr>
              <w:t>Ocupa la posición…... de un total de ….... revistas en la Categoría temática ……………………………………………………Por lo que está en el …..Cuartil o …..Tercil.</w:t>
            </w:r>
          </w:p>
          <w:p w:rsidR="00B527A0" w:rsidRDefault="00B527A0" w:rsidP="009B05F3">
            <w:pPr>
              <w:rPr>
                <w:rFonts w:ascii="Verdana" w:hAnsi="Verdana"/>
                <w:sz w:val="20"/>
                <w:szCs w:val="20"/>
              </w:rPr>
            </w:pPr>
          </w:p>
          <w:p w:rsidR="00B527A0" w:rsidRPr="00B527A0" w:rsidRDefault="00B527A0" w:rsidP="00B527A0">
            <w:pPr>
              <w:rPr>
                <w:rFonts w:ascii="Verdana" w:hAnsi="Verdana"/>
                <w:sz w:val="20"/>
                <w:szCs w:val="20"/>
              </w:rPr>
            </w:pPr>
            <w:r w:rsidRPr="00B527A0">
              <w:rPr>
                <w:rFonts w:ascii="Verdana" w:hAnsi="Verdana"/>
                <w:sz w:val="20"/>
                <w:szCs w:val="20"/>
              </w:rPr>
              <w:t>(De forma resumida un ejemplo sería: Posición 10/0, Categoría temática…., Q1)</w:t>
            </w:r>
          </w:p>
          <w:p w:rsidR="00BA00E0" w:rsidRPr="004D5981" w:rsidRDefault="00BA00E0" w:rsidP="009B05F3">
            <w:pPr>
              <w:rPr>
                <w:rFonts w:ascii="Verdana" w:hAnsi="Verdana"/>
                <w:sz w:val="20"/>
                <w:szCs w:val="20"/>
              </w:rPr>
            </w:pPr>
          </w:p>
          <w:p w:rsidR="00BA00E0" w:rsidRDefault="00BA00E0" w:rsidP="009B05F3">
            <w:pPr>
              <w:rPr>
                <w:rFonts w:ascii="Verdana" w:hAnsi="Verdana"/>
                <w:sz w:val="20"/>
                <w:szCs w:val="20"/>
              </w:rPr>
            </w:pPr>
            <w:r w:rsidRPr="004D5981">
              <w:rPr>
                <w:rFonts w:ascii="Verdana" w:hAnsi="Verdana"/>
                <w:sz w:val="20"/>
                <w:szCs w:val="20"/>
              </w:rPr>
              <w:t xml:space="preserve">* Si la revista esta en varias categorías se puede elegir la mejor posicionada o </w:t>
            </w:r>
            <w:r w:rsidR="00586392">
              <w:rPr>
                <w:rFonts w:ascii="Verdana" w:hAnsi="Verdana"/>
                <w:sz w:val="20"/>
                <w:szCs w:val="20"/>
              </w:rPr>
              <w:t>la más cercana a nuestro ámbito científico, si así lo especifica CNEAI</w:t>
            </w:r>
          </w:p>
          <w:p w:rsidR="00714420" w:rsidRPr="004D5981" w:rsidRDefault="00714420" w:rsidP="00232CB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F3A25" w:rsidRDefault="001F3A25">
      <w:pPr>
        <w:rPr>
          <w:rFonts w:ascii="Verdana" w:hAnsi="Verdana"/>
          <w:b/>
        </w:rPr>
      </w:pPr>
    </w:p>
    <w:p w:rsidR="001F3A25" w:rsidRPr="0067070A" w:rsidRDefault="001F3A25">
      <w:pPr>
        <w:rPr>
          <w:rFonts w:ascii="Verdana" w:hAnsi="Verdana"/>
          <w:b/>
          <w:color w:val="FF0000"/>
        </w:rPr>
      </w:pPr>
      <w:r w:rsidRPr="0067070A">
        <w:rPr>
          <w:rFonts w:ascii="Verdana" w:hAnsi="Verdana"/>
          <w:b/>
          <w:color w:val="FF0000"/>
        </w:rPr>
        <w:t>En Dialnet métricas:</w:t>
      </w:r>
    </w:p>
    <w:p w:rsidR="001F3A25" w:rsidRPr="0067070A" w:rsidRDefault="001F3A25">
      <w:pPr>
        <w:rPr>
          <w:rFonts w:ascii="Verdana" w:hAnsi="Verdana"/>
          <w:b/>
          <w:color w:val="FF0000"/>
        </w:rPr>
      </w:pPr>
      <w:r w:rsidRPr="0067070A">
        <w:rPr>
          <w:rFonts w:ascii="Verdana" w:hAnsi="Verdana"/>
          <w:b/>
          <w:color w:val="FF0000"/>
        </w:rPr>
        <w:t>Estaría en la categoría de EDUCACIÓN en 2016</w:t>
      </w:r>
    </w:p>
    <w:p w:rsidR="001F3A25" w:rsidRPr="0067070A" w:rsidRDefault="001F3A25">
      <w:pPr>
        <w:rPr>
          <w:rFonts w:ascii="Verdana" w:hAnsi="Verdana"/>
          <w:b/>
          <w:color w:val="FF0000"/>
        </w:rPr>
      </w:pPr>
      <w:r w:rsidRPr="0067070A">
        <w:rPr>
          <w:rFonts w:ascii="Verdana" w:hAnsi="Verdana"/>
          <w:b/>
          <w:color w:val="FF0000"/>
        </w:rPr>
        <w:t>Posición 5 de 224 revistas, C1, Impacto 1.545, 365 Artículos, 564 Citas</w:t>
      </w:r>
    </w:p>
    <w:p w:rsidR="001F3A25" w:rsidRDefault="001F3A25">
      <w:pPr>
        <w:rPr>
          <w:rFonts w:ascii="Verdana" w:hAnsi="Verdana"/>
          <w:b/>
        </w:rPr>
      </w:pPr>
    </w:p>
    <w:p w:rsidR="00BA00E0" w:rsidRDefault="00BA00E0">
      <w:pPr>
        <w:rPr>
          <w:rFonts w:ascii="Verdana" w:hAnsi="Verdana"/>
          <w:b/>
          <w:sz w:val="28"/>
          <w:szCs w:val="28"/>
        </w:rPr>
      </w:pPr>
    </w:p>
    <w:p w:rsidR="00444ABD" w:rsidRPr="001D55E2" w:rsidRDefault="00444ABD" w:rsidP="00444ABD">
      <w:pPr>
        <w:rPr>
          <w:rFonts w:ascii="Verdana" w:hAnsi="Verdana"/>
          <w:b/>
          <w:color w:val="403152" w:themeColor="accent4" w:themeShade="80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RECURSOS QUE INDICAN OTROS CRITERIOS DE CALIDAD </w:t>
      </w:r>
      <w:r w:rsidRPr="00E275C3">
        <w:rPr>
          <w:rFonts w:ascii="Verdana" w:hAnsi="Verdana"/>
          <w:b/>
          <w:sz w:val="22"/>
          <w:szCs w:val="22"/>
        </w:rPr>
        <w:t xml:space="preserve">DE </w:t>
      </w:r>
      <w:r>
        <w:rPr>
          <w:rFonts w:ascii="Verdana" w:hAnsi="Verdana"/>
          <w:b/>
          <w:sz w:val="22"/>
          <w:szCs w:val="22"/>
        </w:rPr>
        <w:t>LAS REVISTAS</w:t>
      </w:r>
      <w:r w:rsidR="001D55E2">
        <w:rPr>
          <w:rFonts w:ascii="Verdana" w:hAnsi="Verdana"/>
          <w:b/>
          <w:sz w:val="22"/>
          <w:szCs w:val="22"/>
        </w:rPr>
        <w:t xml:space="preserve"> </w:t>
      </w:r>
      <w:r w:rsidR="001D55E2" w:rsidRPr="001D55E2">
        <w:rPr>
          <w:rFonts w:ascii="Verdana" w:hAnsi="Verdana"/>
          <w:b/>
          <w:color w:val="403152" w:themeColor="accent4" w:themeShade="80"/>
          <w:sz w:val="22"/>
          <w:szCs w:val="22"/>
        </w:rPr>
        <w:t>(o sistemas de evaluación)</w:t>
      </w:r>
      <w:r w:rsidRPr="001D55E2">
        <w:rPr>
          <w:rFonts w:ascii="Verdana" w:hAnsi="Verdana"/>
          <w:b/>
          <w:color w:val="403152" w:themeColor="accent4" w:themeShade="80"/>
          <w:sz w:val="22"/>
          <w:szCs w:val="22"/>
        </w:rPr>
        <w:t>:</w:t>
      </w:r>
    </w:p>
    <w:p w:rsidR="001E5457" w:rsidRDefault="001E5457" w:rsidP="00444ABD">
      <w:pPr>
        <w:rPr>
          <w:rFonts w:ascii="Verdana" w:hAnsi="Verdana"/>
          <w:b/>
          <w:sz w:val="22"/>
          <w:szCs w:val="22"/>
        </w:rPr>
      </w:pPr>
    </w:p>
    <w:p w:rsidR="00331A96" w:rsidRPr="00232CBB" w:rsidRDefault="00331A96" w:rsidP="009B05F3">
      <w:pPr>
        <w:jc w:val="both"/>
        <w:rPr>
          <w:rFonts w:ascii="Verdana" w:hAnsi="Verdana"/>
          <w:sz w:val="20"/>
          <w:szCs w:val="20"/>
        </w:rPr>
      </w:pPr>
      <w:r w:rsidRPr="00232CBB">
        <w:rPr>
          <w:rFonts w:ascii="Verdana" w:hAnsi="Verdana"/>
          <w:sz w:val="20"/>
          <w:szCs w:val="20"/>
        </w:rPr>
        <w:t xml:space="preserve">Buscar si está incluida en las </w:t>
      </w:r>
      <w:r w:rsidRPr="009B05F3">
        <w:rPr>
          <w:rFonts w:ascii="Verdana" w:hAnsi="Verdana"/>
          <w:b/>
          <w:sz w:val="20"/>
          <w:szCs w:val="20"/>
        </w:rPr>
        <w:t>Master Journal List</w:t>
      </w:r>
      <w:r w:rsidR="00586392" w:rsidRPr="009B05F3">
        <w:rPr>
          <w:rFonts w:ascii="Verdana" w:hAnsi="Verdana"/>
          <w:b/>
          <w:sz w:val="20"/>
          <w:szCs w:val="20"/>
        </w:rPr>
        <w:t xml:space="preserve"> de WOS</w:t>
      </w:r>
      <w:r w:rsidR="00063B3F">
        <w:rPr>
          <w:rFonts w:ascii="Verdana" w:hAnsi="Verdana"/>
          <w:sz w:val="20"/>
          <w:szCs w:val="20"/>
        </w:rPr>
        <w:t xml:space="preserve">, </w:t>
      </w:r>
      <w:r w:rsidRPr="00232CBB">
        <w:rPr>
          <w:rFonts w:ascii="Verdana" w:hAnsi="Verdana"/>
          <w:sz w:val="20"/>
          <w:szCs w:val="20"/>
        </w:rPr>
        <w:t>como criterio de calidad</w:t>
      </w:r>
      <w:r w:rsidR="00586392">
        <w:rPr>
          <w:rFonts w:ascii="Verdana" w:hAnsi="Verdana"/>
          <w:sz w:val="20"/>
          <w:szCs w:val="20"/>
        </w:rPr>
        <w:t>, e indicar si</w:t>
      </w:r>
      <w:r w:rsidRPr="00232CBB">
        <w:rPr>
          <w:rFonts w:ascii="Verdana" w:hAnsi="Verdana"/>
          <w:sz w:val="20"/>
          <w:szCs w:val="20"/>
        </w:rPr>
        <w:t xml:space="preserve"> dicha revista forma parte de cualquiera de </w:t>
      </w:r>
      <w:r w:rsidR="00586392">
        <w:rPr>
          <w:rFonts w:ascii="Verdana" w:hAnsi="Verdana"/>
          <w:sz w:val="20"/>
          <w:szCs w:val="20"/>
        </w:rPr>
        <w:t>los índices de citas de WOS Colección P</w:t>
      </w:r>
      <w:r w:rsidRPr="00232CBB">
        <w:rPr>
          <w:rFonts w:ascii="Verdana" w:hAnsi="Verdana"/>
          <w:sz w:val="20"/>
          <w:szCs w:val="20"/>
        </w:rPr>
        <w:t>rincipal: SCI, SSCI, A&amp;HCI</w:t>
      </w:r>
      <w:r w:rsidR="007E64DB" w:rsidRPr="00232CBB">
        <w:rPr>
          <w:rFonts w:ascii="Verdana" w:hAnsi="Verdana"/>
          <w:sz w:val="20"/>
          <w:szCs w:val="20"/>
        </w:rPr>
        <w:t>, o bien ESCI</w:t>
      </w:r>
    </w:p>
    <w:p w:rsidR="00331A96" w:rsidRPr="00232CBB" w:rsidRDefault="001F753B" w:rsidP="009B05F3">
      <w:pPr>
        <w:jc w:val="both"/>
        <w:rPr>
          <w:rFonts w:ascii="Verdana" w:hAnsi="Verdana"/>
          <w:sz w:val="20"/>
          <w:szCs w:val="20"/>
        </w:rPr>
      </w:pPr>
      <w:hyperlink r:id="rId8" w:history="1">
        <w:r w:rsidR="00331A96" w:rsidRPr="00232CBB">
          <w:rPr>
            <w:rStyle w:val="Hipervnculo"/>
            <w:rFonts w:ascii="Verdana" w:hAnsi="Verdana"/>
            <w:color w:val="auto"/>
            <w:sz w:val="20"/>
            <w:szCs w:val="20"/>
          </w:rPr>
          <w:t>http://ip-science.thomsonreuters.com/mjl/</w:t>
        </w:r>
      </w:hyperlink>
    </w:p>
    <w:p w:rsidR="00331A96" w:rsidRPr="00232CBB" w:rsidRDefault="00331A96" w:rsidP="009B05F3">
      <w:pPr>
        <w:jc w:val="both"/>
        <w:rPr>
          <w:rFonts w:ascii="Verdana" w:hAnsi="Verdana"/>
          <w:sz w:val="20"/>
          <w:szCs w:val="20"/>
        </w:rPr>
      </w:pPr>
    </w:p>
    <w:p w:rsidR="00331A96" w:rsidRPr="000660F3" w:rsidRDefault="00331A96" w:rsidP="009B05F3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0660F3">
        <w:rPr>
          <w:rFonts w:ascii="Verdana" w:hAnsi="Verdana"/>
          <w:b/>
          <w:sz w:val="20"/>
          <w:szCs w:val="20"/>
        </w:rPr>
        <w:t>La revista está incluida en la base de datos</w:t>
      </w:r>
      <w:r w:rsidR="009B05F3" w:rsidRPr="000660F3">
        <w:rPr>
          <w:rFonts w:ascii="Verdana" w:hAnsi="Verdana"/>
          <w:b/>
          <w:sz w:val="20"/>
          <w:szCs w:val="20"/>
        </w:rPr>
        <w:t xml:space="preserve"> WOS Colección Principal</w:t>
      </w:r>
      <w:r w:rsidR="007E64E3" w:rsidRPr="000660F3">
        <w:rPr>
          <w:rFonts w:ascii="Verdana" w:hAnsi="Verdana"/>
          <w:b/>
          <w:sz w:val="20"/>
          <w:szCs w:val="20"/>
        </w:rPr>
        <w:t>, en el índice de citas</w:t>
      </w:r>
      <w:r w:rsidR="009B05F3" w:rsidRPr="000660F3">
        <w:rPr>
          <w:rFonts w:ascii="Verdana" w:hAnsi="Verdana"/>
          <w:b/>
          <w:sz w:val="20"/>
          <w:szCs w:val="20"/>
        </w:rPr>
        <w:t xml:space="preserve"> </w:t>
      </w:r>
      <w:r w:rsidR="006C2460" w:rsidRPr="000660F3">
        <w:rPr>
          <w:rFonts w:ascii="Verdana" w:hAnsi="Verdana"/>
          <w:b/>
          <w:sz w:val="20"/>
          <w:szCs w:val="20"/>
        </w:rPr>
        <w:t>SSCI</w:t>
      </w:r>
      <w:r w:rsidR="00A309DC" w:rsidRPr="000660F3">
        <w:rPr>
          <w:rFonts w:ascii="Verdana" w:hAnsi="Verdana"/>
          <w:b/>
          <w:sz w:val="20"/>
          <w:szCs w:val="20"/>
        </w:rPr>
        <w:t xml:space="preserve"> </w:t>
      </w:r>
      <w:r w:rsidR="00336C10" w:rsidRPr="000660F3">
        <w:rPr>
          <w:rFonts w:ascii="Verdana" w:hAnsi="Verdana"/>
          <w:b/>
          <w:sz w:val="20"/>
          <w:szCs w:val="20"/>
        </w:rPr>
        <w:t xml:space="preserve">de WOS Colección principal </w:t>
      </w:r>
      <w:r w:rsidR="00A309DC" w:rsidRPr="000660F3">
        <w:rPr>
          <w:rFonts w:ascii="Verdana" w:hAnsi="Verdana"/>
          <w:b/>
          <w:sz w:val="20"/>
          <w:szCs w:val="20"/>
        </w:rPr>
        <w:t>desde el año</w:t>
      </w:r>
      <w:r w:rsidR="007E64E3" w:rsidRPr="000660F3">
        <w:rPr>
          <w:rFonts w:ascii="Verdana" w:hAnsi="Verdana"/>
          <w:b/>
          <w:sz w:val="20"/>
          <w:szCs w:val="20"/>
        </w:rPr>
        <w:t xml:space="preserve"> </w:t>
      </w:r>
      <w:r w:rsidR="006C2460" w:rsidRPr="000660F3">
        <w:rPr>
          <w:rFonts w:ascii="Verdana" w:hAnsi="Verdana"/>
          <w:b/>
          <w:sz w:val="20"/>
          <w:szCs w:val="20"/>
        </w:rPr>
        <w:t>2008</w:t>
      </w:r>
      <w:r w:rsidR="00336C10" w:rsidRPr="000660F3">
        <w:rPr>
          <w:rFonts w:ascii="Verdana" w:hAnsi="Verdana"/>
          <w:b/>
          <w:sz w:val="20"/>
          <w:szCs w:val="20"/>
        </w:rPr>
        <w:t>.</w:t>
      </w:r>
    </w:p>
    <w:p w:rsidR="00BA00E0" w:rsidRPr="00232CBB" w:rsidRDefault="00BA00E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086097" w:rsidRPr="00675661" w:rsidTr="00232CBB">
        <w:trPr>
          <w:cantSplit/>
        </w:trPr>
        <w:tc>
          <w:tcPr>
            <w:tcW w:w="8644" w:type="dxa"/>
          </w:tcPr>
          <w:p w:rsidR="00FA13B7" w:rsidRDefault="00086097" w:rsidP="00086097">
            <w:pPr>
              <w:rPr>
                <w:rFonts w:ascii="Verdana" w:hAnsi="Verdana"/>
                <w:b/>
                <w:sz w:val="20"/>
                <w:szCs w:val="20"/>
              </w:rPr>
            </w:pPr>
            <w:r w:rsidRPr="00AF324D">
              <w:rPr>
                <w:rFonts w:ascii="Verdana" w:hAnsi="Verdana"/>
                <w:b/>
                <w:sz w:val="20"/>
                <w:szCs w:val="20"/>
              </w:rPr>
              <w:t>ANEP/FECYT Categorización de revistas científicas españolas de Humanidades</w:t>
            </w:r>
          </w:p>
          <w:p w:rsidR="00086097" w:rsidRPr="00AF324D" w:rsidRDefault="00086097" w:rsidP="00086097">
            <w:pPr>
              <w:rPr>
                <w:rFonts w:ascii="Verdana" w:hAnsi="Verdana"/>
                <w:sz w:val="20"/>
                <w:szCs w:val="20"/>
              </w:rPr>
            </w:pPr>
            <w:r w:rsidRPr="00AF324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FA13B7">
              <w:rPr>
                <w:rFonts w:ascii="Verdana" w:hAnsi="Verdana"/>
                <w:sz w:val="20"/>
                <w:szCs w:val="20"/>
              </w:rPr>
              <w:t>(Ú</w:t>
            </w:r>
            <w:r w:rsidRPr="00AF324D">
              <w:rPr>
                <w:rFonts w:ascii="Verdana" w:hAnsi="Verdana"/>
                <w:sz w:val="20"/>
                <w:szCs w:val="20"/>
              </w:rPr>
              <w:t>ltima actualización sep. 2008)</w:t>
            </w:r>
          </w:p>
          <w:p w:rsidR="00086097" w:rsidRPr="00AF324D" w:rsidRDefault="00086097" w:rsidP="00086097">
            <w:pPr>
              <w:rPr>
                <w:rFonts w:ascii="Verdana" w:hAnsi="Verdana"/>
                <w:sz w:val="20"/>
                <w:szCs w:val="20"/>
              </w:rPr>
            </w:pPr>
          </w:p>
          <w:p w:rsidR="00086097" w:rsidRPr="00107126" w:rsidRDefault="00586392" w:rsidP="00086097">
            <w:pPr>
              <w:rPr>
                <w:rFonts w:ascii="Verdana" w:hAnsi="Verdana"/>
                <w:b/>
                <w:sz w:val="20"/>
                <w:szCs w:val="20"/>
              </w:rPr>
            </w:pPr>
            <w:r w:rsidRPr="00107126">
              <w:rPr>
                <w:rFonts w:ascii="Verdana" w:hAnsi="Verdana"/>
                <w:b/>
                <w:sz w:val="20"/>
                <w:szCs w:val="20"/>
              </w:rPr>
              <w:t>Categorí</w:t>
            </w:r>
            <w:r w:rsidR="00086097" w:rsidRPr="00107126">
              <w:rPr>
                <w:rFonts w:ascii="Verdana" w:hAnsi="Verdana"/>
                <w:b/>
                <w:sz w:val="20"/>
                <w:szCs w:val="20"/>
              </w:rPr>
              <w:t>a</w:t>
            </w:r>
            <w:r w:rsidR="00FA13B7" w:rsidRPr="0010712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086097" w:rsidRPr="00107126">
              <w:rPr>
                <w:rFonts w:ascii="Verdana" w:hAnsi="Verdana"/>
                <w:b/>
                <w:sz w:val="20"/>
                <w:szCs w:val="20"/>
              </w:rPr>
              <w:t>…</w:t>
            </w:r>
            <w:r w:rsidR="00107126" w:rsidRPr="00107126">
              <w:rPr>
                <w:rFonts w:ascii="Verdana" w:hAnsi="Verdana"/>
                <w:b/>
                <w:sz w:val="20"/>
                <w:szCs w:val="20"/>
              </w:rPr>
              <w:t>A</w:t>
            </w:r>
            <w:r w:rsidR="00086097" w:rsidRPr="00107126">
              <w:rPr>
                <w:rFonts w:ascii="Verdana" w:hAnsi="Verdana"/>
                <w:b/>
                <w:sz w:val="20"/>
                <w:szCs w:val="20"/>
              </w:rPr>
              <w:t>…</w:t>
            </w:r>
          </w:p>
          <w:p w:rsidR="00086097" w:rsidRPr="00AF324D" w:rsidRDefault="00086097" w:rsidP="00086097">
            <w:pPr>
              <w:rPr>
                <w:rFonts w:ascii="Verdana" w:hAnsi="Verdana"/>
                <w:sz w:val="20"/>
                <w:szCs w:val="20"/>
              </w:rPr>
            </w:pPr>
          </w:p>
          <w:p w:rsidR="00086097" w:rsidRPr="00AF324D" w:rsidRDefault="00086097" w:rsidP="00086097">
            <w:pPr>
              <w:rPr>
                <w:rFonts w:ascii="Verdana" w:hAnsi="Verdana"/>
                <w:sz w:val="20"/>
                <w:szCs w:val="20"/>
              </w:rPr>
            </w:pPr>
            <w:r w:rsidRPr="00AF324D">
              <w:rPr>
                <w:rFonts w:ascii="Verdana" w:hAnsi="Verdana"/>
                <w:sz w:val="20"/>
                <w:szCs w:val="20"/>
              </w:rPr>
              <w:t>(A, B, C, D)</w:t>
            </w:r>
          </w:p>
          <w:p w:rsidR="00086097" w:rsidRPr="0041027D" w:rsidRDefault="00086097" w:rsidP="0067566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7750F" w:rsidRPr="00675661" w:rsidTr="00232CBB">
        <w:trPr>
          <w:cantSplit/>
        </w:trPr>
        <w:tc>
          <w:tcPr>
            <w:tcW w:w="8644" w:type="dxa"/>
          </w:tcPr>
          <w:p w:rsidR="0047750F" w:rsidRDefault="0047750F" w:rsidP="00675661">
            <w:pPr>
              <w:rPr>
                <w:rFonts w:ascii="Verdana" w:hAnsi="Verdana"/>
                <w:sz w:val="20"/>
                <w:szCs w:val="20"/>
              </w:rPr>
            </w:pPr>
            <w:r w:rsidRPr="0041027D">
              <w:rPr>
                <w:rFonts w:ascii="Verdana" w:hAnsi="Verdana"/>
                <w:b/>
                <w:sz w:val="20"/>
                <w:szCs w:val="20"/>
              </w:rPr>
              <w:lastRenderedPageBreak/>
              <w:t>CAPES</w:t>
            </w:r>
            <w:r w:rsidRPr="0041027D">
              <w:rPr>
                <w:rFonts w:ascii="Verdana" w:hAnsi="Verdana"/>
                <w:sz w:val="20"/>
                <w:szCs w:val="20"/>
              </w:rPr>
              <w:t xml:space="preserve"> (Coordenação de Aperfeiçoamento de Pessoal de Nivel Superior)</w:t>
            </w:r>
          </w:p>
          <w:p w:rsidR="0047750F" w:rsidRDefault="0047750F" w:rsidP="006756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(Especificada en CNEAI, SÓLO para el Campo 11. Filosofía, Filología y  Lingüística)</w:t>
            </w:r>
          </w:p>
          <w:p w:rsidR="0047750F" w:rsidRDefault="0047750F" w:rsidP="00675661">
            <w:pPr>
              <w:rPr>
                <w:rFonts w:ascii="Verdana" w:hAnsi="Verdana"/>
                <w:sz w:val="20"/>
                <w:szCs w:val="20"/>
              </w:rPr>
            </w:pPr>
          </w:p>
          <w:p w:rsidR="0047750F" w:rsidRDefault="00586392" w:rsidP="006756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 revista está</w:t>
            </w:r>
            <w:r w:rsidR="0047750F">
              <w:rPr>
                <w:rFonts w:ascii="Verdana" w:hAnsi="Verdana"/>
                <w:sz w:val="20"/>
                <w:szCs w:val="20"/>
              </w:rPr>
              <w:t xml:space="preserve"> recogida en el Área de eva</w:t>
            </w:r>
            <w:r>
              <w:rPr>
                <w:rFonts w:ascii="Verdana" w:hAnsi="Verdana"/>
                <w:sz w:val="20"/>
                <w:szCs w:val="20"/>
              </w:rPr>
              <w:t>luación ………..con la Clasificació</w:t>
            </w:r>
            <w:r w:rsidR="0047750F">
              <w:rPr>
                <w:rFonts w:ascii="Verdana" w:hAnsi="Verdana"/>
                <w:sz w:val="20"/>
                <w:szCs w:val="20"/>
              </w:rPr>
              <w:t>n…..…</w:t>
            </w:r>
          </w:p>
          <w:p w:rsidR="0047750F" w:rsidRDefault="0047750F" w:rsidP="00675661">
            <w:pPr>
              <w:rPr>
                <w:rFonts w:ascii="Verdana" w:hAnsi="Verdana"/>
                <w:sz w:val="20"/>
                <w:szCs w:val="20"/>
              </w:rPr>
            </w:pPr>
          </w:p>
          <w:p w:rsidR="0047750F" w:rsidRDefault="0047750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(A 1, A2, B1, B2, B3, B4, B5, C)</w:t>
            </w:r>
          </w:p>
          <w:p w:rsidR="0047750F" w:rsidRPr="0041027D" w:rsidRDefault="0047750F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47750F" w:rsidRPr="00504461" w:rsidTr="00232CBB">
        <w:trPr>
          <w:cantSplit/>
        </w:trPr>
        <w:tc>
          <w:tcPr>
            <w:tcW w:w="8644" w:type="dxa"/>
          </w:tcPr>
          <w:p w:rsidR="0047750F" w:rsidRPr="004D5981" w:rsidRDefault="0047750F" w:rsidP="00675661">
            <w:pPr>
              <w:rPr>
                <w:rFonts w:ascii="Verdana" w:hAnsi="Verdana"/>
                <w:b/>
                <w:sz w:val="20"/>
                <w:szCs w:val="20"/>
              </w:rPr>
            </w:pPr>
            <w:r w:rsidRPr="004D5981">
              <w:rPr>
                <w:rFonts w:ascii="Verdana" w:hAnsi="Verdana"/>
                <w:b/>
                <w:sz w:val="20"/>
                <w:szCs w:val="20"/>
              </w:rPr>
              <w:t>CARHUS PLUS</w:t>
            </w:r>
            <w:r>
              <w:rPr>
                <w:rFonts w:ascii="Verdana" w:hAnsi="Verdana"/>
                <w:b/>
                <w:sz w:val="20"/>
                <w:szCs w:val="20"/>
              </w:rPr>
              <w:t>+</w:t>
            </w:r>
            <w:r w:rsidRPr="004D5981">
              <w:rPr>
                <w:rFonts w:ascii="Verdana" w:hAnsi="Verdana"/>
                <w:b/>
                <w:sz w:val="20"/>
                <w:szCs w:val="20"/>
              </w:rPr>
              <w:t xml:space="preserve"> 2014</w:t>
            </w:r>
            <w:r w:rsidRPr="004D5981">
              <w:rPr>
                <w:rFonts w:ascii="Verdana" w:hAnsi="Verdana"/>
                <w:sz w:val="20"/>
                <w:szCs w:val="20"/>
              </w:rPr>
              <w:t xml:space="preserve"> (Sistema de clasificación de revistas científicas de los ámbitos de Ciencias Sociales y Humanidades</w:t>
            </w:r>
            <w:r w:rsidRPr="004D5981">
              <w:rPr>
                <w:rFonts w:ascii="Verdana" w:hAnsi="Verdana"/>
                <w:b/>
                <w:sz w:val="20"/>
                <w:szCs w:val="20"/>
              </w:rPr>
              <w:t>)</w:t>
            </w:r>
          </w:p>
          <w:p w:rsidR="0047750F" w:rsidRPr="004D5981" w:rsidRDefault="0047750F" w:rsidP="0067566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7750F" w:rsidRPr="00B42258" w:rsidRDefault="0047750F" w:rsidP="00675661">
            <w:pPr>
              <w:rPr>
                <w:rFonts w:ascii="Verdana" w:hAnsi="Verdana"/>
                <w:b/>
                <w:sz w:val="20"/>
                <w:szCs w:val="20"/>
              </w:rPr>
            </w:pPr>
            <w:r w:rsidRPr="004D5981">
              <w:rPr>
                <w:rFonts w:ascii="Verdana" w:hAnsi="Verdana"/>
                <w:sz w:val="20"/>
                <w:szCs w:val="20"/>
              </w:rPr>
              <w:t>Ámbito…</w:t>
            </w:r>
            <w:r w:rsidR="00B42258" w:rsidRPr="00B42258">
              <w:rPr>
                <w:rFonts w:ascii="Verdana" w:hAnsi="Verdana"/>
                <w:b/>
                <w:sz w:val="20"/>
                <w:szCs w:val="20"/>
              </w:rPr>
              <w:t>EDUCACIÓN</w:t>
            </w:r>
            <w:r w:rsidRPr="00B42258">
              <w:rPr>
                <w:rFonts w:ascii="Verdana" w:hAnsi="Verdana"/>
                <w:b/>
                <w:sz w:val="20"/>
                <w:szCs w:val="20"/>
              </w:rPr>
              <w:t>…</w:t>
            </w:r>
            <w:r w:rsidR="00FA13B7" w:rsidRPr="00B4225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42258">
              <w:rPr>
                <w:rFonts w:ascii="Verdana" w:hAnsi="Verdana"/>
                <w:b/>
                <w:sz w:val="20"/>
                <w:szCs w:val="20"/>
              </w:rPr>
              <w:t>Valoración</w:t>
            </w:r>
            <w:r w:rsidR="00FA13B7" w:rsidRPr="00B42258">
              <w:rPr>
                <w:rFonts w:ascii="Verdana" w:hAnsi="Verdana"/>
                <w:b/>
                <w:sz w:val="20"/>
                <w:szCs w:val="20"/>
              </w:rPr>
              <w:t xml:space="preserve"> …</w:t>
            </w:r>
            <w:r w:rsidR="00B42258" w:rsidRPr="00B42258">
              <w:rPr>
                <w:rFonts w:ascii="Verdana" w:hAnsi="Verdana"/>
                <w:b/>
                <w:sz w:val="20"/>
                <w:szCs w:val="20"/>
              </w:rPr>
              <w:t>B</w:t>
            </w:r>
            <w:r w:rsidR="00FA13B7" w:rsidRPr="00B42258">
              <w:rPr>
                <w:rFonts w:ascii="Verdana" w:hAnsi="Verdana"/>
                <w:b/>
                <w:sz w:val="20"/>
                <w:szCs w:val="20"/>
              </w:rPr>
              <w:t>…</w:t>
            </w:r>
          </w:p>
          <w:p w:rsidR="0047750F" w:rsidRPr="004D5981" w:rsidRDefault="0047750F" w:rsidP="00675661">
            <w:pPr>
              <w:rPr>
                <w:rFonts w:ascii="Verdana" w:hAnsi="Verdana"/>
                <w:sz w:val="20"/>
                <w:szCs w:val="20"/>
              </w:rPr>
            </w:pPr>
          </w:p>
          <w:p w:rsidR="0047750F" w:rsidRDefault="0047750F" w:rsidP="006756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(Sin embargo cuando se trata de valorar publicaciones anteriores a 2014, la versión de referencia es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hyperlink r:id="rId9" w:history="1">
              <w:r w:rsidR="00EE2991">
                <w:rPr>
                  <w:rStyle w:val="Hipervnculo"/>
                  <w:rFonts w:ascii="Verdana" w:hAnsi="Verdana"/>
                  <w:b/>
                  <w:color w:val="000000"/>
                  <w:sz w:val="20"/>
                  <w:szCs w:val="20"/>
                  <w:shd w:val="clear" w:color="auto" w:fill="FFFFFF"/>
                </w:rPr>
                <w:t>CARHUS</w:t>
              </w:r>
              <w:r w:rsidRPr="00444ABD">
                <w:rPr>
                  <w:rStyle w:val="Hipervnculo"/>
                  <w:rFonts w:ascii="Verdana" w:hAnsi="Verdana"/>
                  <w:b/>
                  <w:color w:val="000000"/>
                  <w:sz w:val="20"/>
                  <w:szCs w:val="20"/>
                  <w:shd w:val="clear" w:color="auto" w:fill="FFFFFF"/>
                </w:rPr>
                <w:t xml:space="preserve"> Plus + 2010</w:t>
              </w:r>
            </w:hyperlink>
            <w:r w:rsidRPr="00444ABD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47750F" w:rsidRDefault="0047750F" w:rsidP="00675661">
            <w:pPr>
              <w:rPr>
                <w:rFonts w:ascii="Verdana" w:hAnsi="Verdana"/>
                <w:sz w:val="20"/>
                <w:szCs w:val="20"/>
              </w:rPr>
            </w:pPr>
          </w:p>
          <w:p w:rsidR="008966F9" w:rsidRPr="00160EC7" w:rsidRDefault="008966F9" w:rsidP="008966F9">
            <w:pPr>
              <w:rPr>
                <w:rFonts w:ascii="Verdana" w:hAnsi="Verdana"/>
                <w:sz w:val="20"/>
                <w:szCs w:val="20"/>
              </w:rPr>
            </w:pPr>
            <w:r w:rsidRPr="00160EC7">
              <w:rPr>
                <w:rFonts w:ascii="Verdana" w:hAnsi="Verdana"/>
                <w:sz w:val="20"/>
                <w:szCs w:val="20"/>
              </w:rPr>
              <w:t>* Indicada esta clasificación CARHUS PLUS+ 2014 en las revistas incluidas en Dialnet</w:t>
            </w:r>
          </w:p>
          <w:p w:rsidR="008966F9" w:rsidRDefault="008966F9" w:rsidP="00675661">
            <w:pPr>
              <w:rPr>
                <w:rFonts w:ascii="Verdana" w:hAnsi="Verdana"/>
                <w:sz w:val="20"/>
                <w:szCs w:val="20"/>
              </w:rPr>
            </w:pPr>
          </w:p>
          <w:p w:rsidR="0047750F" w:rsidRDefault="0047750F" w:rsidP="00675661">
            <w:pPr>
              <w:rPr>
                <w:rFonts w:ascii="Verdana" w:hAnsi="Verdana"/>
                <w:sz w:val="20"/>
                <w:szCs w:val="20"/>
              </w:rPr>
            </w:pPr>
            <w:r w:rsidRPr="004D5981">
              <w:rPr>
                <w:rFonts w:ascii="Verdana" w:hAnsi="Verdana"/>
                <w:sz w:val="20"/>
                <w:szCs w:val="20"/>
              </w:rPr>
              <w:t>(A, B, C, D)</w:t>
            </w:r>
          </w:p>
          <w:p w:rsidR="0047750F" w:rsidRPr="00AC1354" w:rsidRDefault="0047750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7750F" w:rsidRPr="00AC1354" w:rsidTr="00232CBB">
        <w:trPr>
          <w:cantSplit/>
        </w:trPr>
        <w:tc>
          <w:tcPr>
            <w:tcW w:w="8644" w:type="dxa"/>
          </w:tcPr>
          <w:p w:rsidR="0047750F" w:rsidRPr="000F61EC" w:rsidRDefault="0047750F" w:rsidP="00675661">
            <w:pPr>
              <w:rPr>
                <w:rFonts w:ascii="Verdana" w:hAnsi="Verdana"/>
                <w:sz w:val="20"/>
                <w:szCs w:val="20"/>
              </w:rPr>
            </w:pPr>
            <w:r w:rsidRPr="004D5981">
              <w:rPr>
                <w:rFonts w:ascii="Verdana" w:hAnsi="Verdana"/>
                <w:b/>
                <w:sz w:val="20"/>
                <w:szCs w:val="20"/>
              </w:rPr>
              <w:t xml:space="preserve">CIRC </w:t>
            </w:r>
            <w:r w:rsidRPr="004D5981">
              <w:rPr>
                <w:rFonts w:ascii="Verdana" w:hAnsi="Verdana"/>
                <w:sz w:val="20"/>
                <w:szCs w:val="20"/>
              </w:rPr>
              <w:t>(Clasificación Integrada de Revistas Científicas)</w:t>
            </w:r>
            <w:r w:rsidR="00A309DC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A309DC" w:rsidRPr="000F61EC">
              <w:rPr>
                <w:rFonts w:ascii="Verdana" w:hAnsi="Verdana"/>
                <w:sz w:val="20"/>
                <w:szCs w:val="20"/>
              </w:rPr>
              <w:t>Actualización 2017</w:t>
            </w:r>
          </w:p>
          <w:p w:rsidR="0047750F" w:rsidRDefault="0047750F" w:rsidP="00675661">
            <w:pPr>
              <w:rPr>
                <w:rFonts w:ascii="Verdana" w:hAnsi="Verdana"/>
                <w:b/>
                <w:sz w:val="20"/>
                <w:szCs w:val="20"/>
              </w:rPr>
            </w:pPr>
            <w:r w:rsidRPr="004D5981">
              <w:rPr>
                <w:rFonts w:ascii="Verdana" w:hAnsi="Verdana"/>
                <w:b/>
                <w:sz w:val="20"/>
                <w:szCs w:val="20"/>
              </w:rPr>
              <w:t>Revistas multidisciplinares y cobertura mundial</w:t>
            </w:r>
          </w:p>
          <w:p w:rsidR="0047750F" w:rsidRPr="004D5981" w:rsidRDefault="0047750F" w:rsidP="0067566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7750F" w:rsidRDefault="0047750F" w:rsidP="00675661">
            <w:pPr>
              <w:rPr>
                <w:rFonts w:ascii="Verdana" w:hAnsi="Verdana"/>
                <w:sz w:val="20"/>
                <w:szCs w:val="20"/>
              </w:rPr>
            </w:pPr>
            <w:r w:rsidRPr="004D5981">
              <w:rPr>
                <w:rFonts w:ascii="Verdana" w:hAnsi="Verdana"/>
                <w:sz w:val="20"/>
                <w:szCs w:val="20"/>
              </w:rPr>
              <w:t>Cum</w:t>
            </w:r>
            <w:r>
              <w:rPr>
                <w:rFonts w:ascii="Verdana" w:hAnsi="Verdana"/>
                <w:sz w:val="20"/>
                <w:szCs w:val="20"/>
              </w:rPr>
              <w:t xml:space="preserve">ple los criterios del </w:t>
            </w:r>
            <w:r w:rsidRPr="00B42258">
              <w:rPr>
                <w:rFonts w:ascii="Verdana" w:hAnsi="Verdana"/>
                <w:b/>
                <w:sz w:val="20"/>
                <w:szCs w:val="20"/>
              </w:rPr>
              <w:t>Grupo</w:t>
            </w:r>
            <w:r w:rsidR="00C74322" w:rsidRPr="00B4225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42258">
              <w:rPr>
                <w:rFonts w:ascii="Verdana" w:hAnsi="Verdana"/>
                <w:b/>
                <w:sz w:val="20"/>
                <w:szCs w:val="20"/>
              </w:rPr>
              <w:t>…</w:t>
            </w:r>
            <w:r w:rsidR="00B42258" w:rsidRPr="00B42258">
              <w:rPr>
                <w:rFonts w:ascii="Verdana" w:hAnsi="Verdana"/>
                <w:b/>
                <w:sz w:val="20"/>
                <w:szCs w:val="20"/>
              </w:rPr>
              <w:t xml:space="preserve">A </w:t>
            </w:r>
            <w:r w:rsidRPr="00B42258">
              <w:rPr>
                <w:rFonts w:ascii="Verdana" w:hAnsi="Verdana"/>
                <w:b/>
                <w:sz w:val="20"/>
                <w:szCs w:val="20"/>
              </w:rPr>
              <w:t>…</w:t>
            </w:r>
            <w:r w:rsidR="00C74322" w:rsidRPr="00B4225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42258">
              <w:rPr>
                <w:rFonts w:ascii="Verdana" w:hAnsi="Verdana"/>
                <w:b/>
                <w:sz w:val="20"/>
                <w:szCs w:val="20"/>
              </w:rPr>
              <w:t>En Cs Sociales</w:t>
            </w:r>
            <w:r w:rsidR="00C74322">
              <w:rPr>
                <w:rFonts w:ascii="Verdana" w:hAnsi="Verdana"/>
                <w:sz w:val="20"/>
                <w:szCs w:val="20"/>
              </w:rPr>
              <w:t>.</w:t>
            </w:r>
          </w:p>
          <w:p w:rsidR="0047750F" w:rsidRPr="004D5981" w:rsidRDefault="0047750F" w:rsidP="00675661">
            <w:pPr>
              <w:rPr>
                <w:rFonts w:ascii="Verdana" w:hAnsi="Verdana"/>
                <w:sz w:val="20"/>
                <w:szCs w:val="20"/>
              </w:rPr>
            </w:pPr>
          </w:p>
          <w:p w:rsidR="0047750F" w:rsidRPr="00293B06" w:rsidRDefault="0047750F" w:rsidP="00293B06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4D5981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0" w:history="1">
              <w:r w:rsidRPr="00293B06">
                <w:rPr>
                  <w:rStyle w:val="Hipervnculo"/>
                  <w:rFonts w:ascii="Verdana" w:hAnsi="Verdana"/>
                  <w:sz w:val="20"/>
                  <w:szCs w:val="20"/>
                </w:rPr>
                <w:t>CIRC 2012</w:t>
              </w:r>
            </w:hyperlink>
            <w:r w:rsidRPr="00293B06">
              <w:rPr>
                <w:rFonts w:ascii="Verdana" w:hAnsi="Verdana"/>
                <w:sz w:val="20"/>
                <w:szCs w:val="20"/>
              </w:rPr>
              <w:t>. Versión Excel de la</w:t>
            </w:r>
            <w:r>
              <w:rPr>
                <w:rFonts w:ascii="Verdana" w:hAnsi="Verdana"/>
                <w:sz w:val="20"/>
                <w:szCs w:val="20"/>
              </w:rPr>
              <w:t xml:space="preserve"> edición de 2012</w:t>
            </w:r>
            <w:r w:rsidRPr="00293B06">
              <w:rPr>
                <w:rFonts w:ascii="Verdana" w:hAnsi="Verdana"/>
                <w:sz w:val="20"/>
                <w:szCs w:val="20"/>
              </w:rPr>
              <w:t xml:space="preserve"> (no se recomienda para evaluaciones posteriores a 2012)</w:t>
            </w:r>
          </w:p>
          <w:p w:rsidR="006732A5" w:rsidRDefault="006732A5" w:rsidP="00675661">
            <w:pPr>
              <w:rPr>
                <w:rFonts w:ascii="Verdana" w:hAnsi="Verdana"/>
                <w:sz w:val="20"/>
                <w:szCs w:val="20"/>
              </w:rPr>
            </w:pPr>
          </w:p>
          <w:p w:rsidR="0047750F" w:rsidRDefault="0047750F" w:rsidP="006756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 Indic</w:t>
            </w:r>
            <w:r w:rsidR="006732A5">
              <w:rPr>
                <w:rFonts w:ascii="Verdana" w:hAnsi="Verdana"/>
                <w:sz w:val="20"/>
                <w:szCs w:val="20"/>
              </w:rPr>
              <w:t xml:space="preserve">ada esta clasificación CIRC </w:t>
            </w:r>
            <w:r w:rsidR="006732A5" w:rsidRPr="00160EC7">
              <w:rPr>
                <w:rFonts w:ascii="Verdana" w:hAnsi="Verdana"/>
                <w:sz w:val="20"/>
                <w:szCs w:val="20"/>
              </w:rPr>
              <w:t>2017 en las revistas incluidas</w:t>
            </w:r>
            <w:r w:rsidR="006732A5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en </w:t>
            </w:r>
            <w:r w:rsidRPr="004D5981">
              <w:rPr>
                <w:rFonts w:ascii="Verdana" w:hAnsi="Verdana"/>
                <w:sz w:val="20"/>
                <w:szCs w:val="20"/>
              </w:rPr>
              <w:t>Dialnet</w:t>
            </w:r>
          </w:p>
          <w:p w:rsidR="0047750F" w:rsidRDefault="0047750F" w:rsidP="00675661">
            <w:pPr>
              <w:rPr>
                <w:rFonts w:ascii="Verdana" w:hAnsi="Verdana"/>
                <w:sz w:val="20"/>
                <w:szCs w:val="20"/>
              </w:rPr>
            </w:pPr>
          </w:p>
          <w:p w:rsidR="0047750F" w:rsidRDefault="0047750F" w:rsidP="00293B06">
            <w:pPr>
              <w:rPr>
                <w:rFonts w:ascii="Verdana" w:hAnsi="Verdana"/>
                <w:sz w:val="20"/>
                <w:szCs w:val="20"/>
              </w:rPr>
            </w:pPr>
            <w:r w:rsidRPr="004D5981">
              <w:rPr>
                <w:rFonts w:ascii="Verdana" w:hAnsi="Verdana"/>
                <w:sz w:val="20"/>
                <w:szCs w:val="20"/>
              </w:rPr>
              <w:t>(A, B, C, D y algunas del Grupo A indi</w:t>
            </w:r>
            <w:r>
              <w:rPr>
                <w:rFonts w:ascii="Verdana" w:hAnsi="Verdana"/>
                <w:sz w:val="20"/>
                <w:szCs w:val="20"/>
              </w:rPr>
              <w:t>car si tienen además Excelencia)</w:t>
            </w:r>
          </w:p>
          <w:p w:rsidR="0047750F" w:rsidRPr="00FF6059" w:rsidRDefault="0047750F" w:rsidP="00232C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7750F" w:rsidRPr="00504461" w:rsidTr="00232CBB">
        <w:trPr>
          <w:cantSplit/>
        </w:trPr>
        <w:tc>
          <w:tcPr>
            <w:tcW w:w="8644" w:type="dxa"/>
          </w:tcPr>
          <w:p w:rsidR="0047750F" w:rsidRDefault="0047750F" w:rsidP="0067566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675661">
              <w:rPr>
                <w:rFonts w:ascii="Verdana" w:hAnsi="Verdana"/>
                <w:b/>
                <w:sz w:val="20"/>
                <w:szCs w:val="20"/>
                <w:lang w:val="en-US"/>
              </w:rPr>
              <w:t>CitEc - RePEc (Citations in Economics)</w:t>
            </w:r>
          </w:p>
          <w:p w:rsidR="00086097" w:rsidRPr="00675661" w:rsidRDefault="00086097" w:rsidP="0067566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Revistas de Económicas y cobertura mundial</w:t>
            </w:r>
          </w:p>
          <w:p w:rsidR="0047750F" w:rsidRPr="00224461" w:rsidRDefault="0047750F" w:rsidP="0067566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47750F" w:rsidRPr="000A158B" w:rsidRDefault="0047750F" w:rsidP="00675661">
            <w:pPr>
              <w:rPr>
                <w:rFonts w:ascii="Verdana" w:hAnsi="Verdana"/>
                <w:sz w:val="20"/>
                <w:szCs w:val="20"/>
              </w:rPr>
            </w:pPr>
            <w:r w:rsidRPr="00224461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0A158B">
              <w:rPr>
                <w:rFonts w:ascii="Verdana" w:hAnsi="Verdana"/>
                <w:sz w:val="20"/>
                <w:szCs w:val="20"/>
              </w:rPr>
              <w:t>Tiene un Factor de Impacto…….</w:t>
            </w:r>
            <w:r>
              <w:rPr>
                <w:rFonts w:ascii="Verdana" w:hAnsi="Verdana"/>
                <w:sz w:val="20"/>
                <w:szCs w:val="20"/>
              </w:rPr>
              <w:t xml:space="preserve">y un </w:t>
            </w:r>
            <w:r w:rsidRPr="000A158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A46CD">
              <w:rPr>
                <w:rFonts w:ascii="Verdana" w:hAnsi="Verdana"/>
                <w:sz w:val="20"/>
                <w:szCs w:val="20"/>
              </w:rPr>
              <w:t>h-</w:t>
            </w:r>
            <w:r w:rsidRPr="000A158B">
              <w:rPr>
                <w:rFonts w:ascii="Verdana" w:hAnsi="Verdana"/>
                <w:sz w:val="20"/>
                <w:szCs w:val="20"/>
              </w:rPr>
              <w:t>index</w:t>
            </w:r>
            <w:r w:rsidR="00EA46C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…..</w:t>
            </w:r>
          </w:p>
          <w:p w:rsidR="0047750F" w:rsidRPr="004D5981" w:rsidRDefault="0047750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F4A16" w:rsidRPr="005B3711" w:rsidTr="00232CBB">
        <w:trPr>
          <w:cantSplit/>
        </w:trPr>
        <w:tc>
          <w:tcPr>
            <w:tcW w:w="8644" w:type="dxa"/>
          </w:tcPr>
          <w:p w:rsidR="004F4A16" w:rsidRPr="004D5981" w:rsidRDefault="004F4A16" w:rsidP="00C70547">
            <w:pPr>
              <w:rPr>
                <w:rFonts w:ascii="Verdana" w:hAnsi="Verdana"/>
                <w:sz w:val="20"/>
                <w:szCs w:val="20"/>
              </w:rPr>
            </w:pPr>
            <w:r w:rsidRPr="004D5981">
              <w:rPr>
                <w:rFonts w:ascii="Verdana" w:hAnsi="Verdana"/>
                <w:b/>
                <w:sz w:val="20"/>
                <w:szCs w:val="20"/>
              </w:rPr>
              <w:t xml:space="preserve">DICE </w:t>
            </w:r>
            <w:r w:rsidRPr="004D5981">
              <w:rPr>
                <w:rFonts w:ascii="Verdana" w:hAnsi="Verdana"/>
                <w:sz w:val="20"/>
                <w:szCs w:val="20"/>
              </w:rPr>
              <w:t>(Difusión y Calidad Editorial de las Revistas Españolas de Humanidades y Ciencias Sociales y Jurídicas)</w:t>
            </w:r>
          </w:p>
          <w:p w:rsidR="004F4A16" w:rsidRPr="0047750F" w:rsidRDefault="004F4A16" w:rsidP="00C70547">
            <w:pPr>
              <w:rPr>
                <w:rFonts w:ascii="Verdana" w:hAnsi="Verdana"/>
                <w:sz w:val="20"/>
                <w:szCs w:val="20"/>
              </w:rPr>
            </w:pPr>
          </w:p>
          <w:p w:rsidR="004F4A16" w:rsidRDefault="004F4A16" w:rsidP="00C70547">
            <w:pPr>
              <w:rPr>
                <w:rFonts w:ascii="Verdana" w:hAnsi="Verdana"/>
                <w:sz w:val="20"/>
                <w:szCs w:val="20"/>
              </w:rPr>
            </w:pPr>
            <w:r w:rsidRPr="007E64DB">
              <w:rPr>
                <w:rFonts w:ascii="Verdana" w:hAnsi="Verdana"/>
                <w:sz w:val="20"/>
                <w:szCs w:val="20"/>
              </w:rPr>
              <w:t xml:space="preserve">Indicar solo los datos de: </w:t>
            </w:r>
            <w:r>
              <w:rPr>
                <w:rFonts w:ascii="Verdana" w:hAnsi="Verdana"/>
                <w:sz w:val="20"/>
                <w:szCs w:val="20"/>
              </w:rPr>
              <w:t>Evaluadores externos; Apertura exterior autores</w:t>
            </w:r>
            <w:r w:rsidRPr="007E64DB">
              <w:rPr>
                <w:rFonts w:ascii="Verdana" w:hAnsi="Verdana"/>
                <w:sz w:val="20"/>
                <w:szCs w:val="20"/>
              </w:rPr>
              <w:t>; Valo</w:t>
            </w:r>
            <w:r>
              <w:rPr>
                <w:rFonts w:ascii="Verdana" w:hAnsi="Verdana"/>
                <w:sz w:val="20"/>
                <w:szCs w:val="20"/>
              </w:rPr>
              <w:t>ración difusión internacional</w:t>
            </w:r>
            <w:r w:rsidRPr="007E64DB">
              <w:rPr>
                <w:rFonts w:ascii="Verdana" w:hAnsi="Verdana"/>
                <w:sz w:val="20"/>
                <w:szCs w:val="20"/>
              </w:rPr>
              <w:t>; Internacio</w:t>
            </w:r>
            <w:r>
              <w:rPr>
                <w:rFonts w:ascii="Verdana" w:hAnsi="Verdana"/>
                <w:sz w:val="20"/>
                <w:szCs w:val="20"/>
              </w:rPr>
              <w:t>nalidad de las contribuciones</w:t>
            </w:r>
            <w:r w:rsidRPr="007E64DB">
              <w:rPr>
                <w:rFonts w:ascii="Verdana" w:hAnsi="Verdana"/>
                <w:sz w:val="20"/>
                <w:szCs w:val="20"/>
              </w:rPr>
              <w:t>.</w:t>
            </w:r>
          </w:p>
          <w:p w:rsidR="00B42258" w:rsidRDefault="00B42258" w:rsidP="00C70547">
            <w:pPr>
              <w:rPr>
                <w:rFonts w:ascii="Verdana" w:hAnsi="Verdana"/>
                <w:sz w:val="20"/>
                <w:szCs w:val="20"/>
              </w:rPr>
            </w:pPr>
          </w:p>
          <w:p w:rsidR="00B42258" w:rsidRPr="00B42258" w:rsidRDefault="00B42258" w:rsidP="00B4225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42258">
              <w:rPr>
                <w:rFonts w:ascii="Verdana" w:hAnsi="Verdana"/>
                <w:b/>
                <w:sz w:val="20"/>
                <w:szCs w:val="20"/>
              </w:rPr>
              <w:t xml:space="preserve">Criterios Latindex cumplidos </w:t>
            </w:r>
            <w:r w:rsidRPr="00B42258">
              <w:rPr>
                <w:rFonts w:ascii="Verdana" w:hAnsi="Verdana"/>
                <w:b/>
                <w:sz w:val="20"/>
                <w:szCs w:val="20"/>
              </w:rPr>
              <w:tab/>
              <w:t xml:space="preserve">33                (Criterios Latindex de revistas impresas o electrónicas)   </w:t>
            </w:r>
          </w:p>
          <w:p w:rsidR="00B42258" w:rsidRPr="00B42258" w:rsidRDefault="00B42258" w:rsidP="00B4225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42258">
              <w:rPr>
                <w:rFonts w:ascii="Verdana" w:hAnsi="Verdana"/>
                <w:b/>
                <w:sz w:val="20"/>
                <w:szCs w:val="20"/>
              </w:rPr>
              <w:tab/>
              <w:t xml:space="preserve">Evaluadores externos </w:t>
            </w:r>
            <w:r w:rsidRPr="00B42258">
              <w:rPr>
                <w:rFonts w:ascii="Verdana" w:hAnsi="Verdana"/>
                <w:b/>
                <w:sz w:val="20"/>
                <w:szCs w:val="20"/>
              </w:rPr>
              <w:tab/>
              <w:t>Sí</w:t>
            </w:r>
          </w:p>
          <w:p w:rsidR="00B42258" w:rsidRPr="00B42258" w:rsidRDefault="00B42258" w:rsidP="00B4225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42258">
              <w:rPr>
                <w:rFonts w:ascii="Verdana" w:hAnsi="Verdana"/>
                <w:b/>
                <w:sz w:val="20"/>
                <w:szCs w:val="20"/>
              </w:rPr>
              <w:tab/>
              <w:t xml:space="preserve">Apertura exterior de los autores </w:t>
            </w:r>
            <w:r w:rsidRPr="00B42258">
              <w:rPr>
                <w:rFonts w:ascii="Verdana" w:hAnsi="Verdana"/>
                <w:b/>
                <w:sz w:val="20"/>
                <w:szCs w:val="20"/>
              </w:rPr>
              <w:tab/>
              <w:t>Sí</w:t>
            </w:r>
          </w:p>
          <w:p w:rsidR="00B42258" w:rsidRPr="00B42258" w:rsidRDefault="00B42258" w:rsidP="00B4225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42258">
              <w:rPr>
                <w:rFonts w:ascii="Verdana" w:hAnsi="Verdana"/>
                <w:b/>
                <w:sz w:val="20"/>
                <w:szCs w:val="20"/>
              </w:rPr>
              <w:tab/>
              <w:t xml:space="preserve">Valoración de la difusión internacional </w:t>
            </w:r>
            <w:r w:rsidRPr="00B42258">
              <w:rPr>
                <w:rFonts w:ascii="Verdana" w:hAnsi="Verdana"/>
                <w:b/>
                <w:sz w:val="20"/>
                <w:szCs w:val="20"/>
              </w:rPr>
              <w:tab/>
              <w:t>21</w:t>
            </w:r>
          </w:p>
          <w:p w:rsidR="00B42258" w:rsidRPr="00B42258" w:rsidRDefault="00B42258" w:rsidP="00B4225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42258">
              <w:rPr>
                <w:rFonts w:ascii="Verdana" w:hAnsi="Verdana"/>
                <w:b/>
                <w:sz w:val="20"/>
                <w:szCs w:val="20"/>
              </w:rPr>
              <w:tab/>
              <w:t xml:space="preserve">Internacionalidad de las contribuciones </w:t>
            </w:r>
            <w:r w:rsidRPr="00B42258">
              <w:rPr>
                <w:rFonts w:ascii="Verdana" w:hAnsi="Verdana"/>
                <w:b/>
                <w:sz w:val="20"/>
                <w:szCs w:val="20"/>
              </w:rPr>
              <w:tab/>
              <w:t>26.92</w:t>
            </w:r>
          </w:p>
          <w:p w:rsidR="00B42258" w:rsidRPr="00B42258" w:rsidRDefault="00B42258" w:rsidP="00B4225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42258">
              <w:rPr>
                <w:rFonts w:ascii="Verdana" w:hAnsi="Verdana"/>
                <w:b/>
                <w:sz w:val="20"/>
                <w:szCs w:val="20"/>
              </w:rPr>
              <w:tab/>
              <w:t xml:space="preserve">Categoría ANEP </w:t>
            </w:r>
            <w:r w:rsidRPr="00B42258">
              <w:rPr>
                <w:rFonts w:ascii="Verdana" w:hAnsi="Verdana"/>
                <w:b/>
                <w:sz w:val="20"/>
                <w:szCs w:val="20"/>
              </w:rPr>
              <w:tab/>
              <w:t>A</w:t>
            </w:r>
          </w:p>
          <w:p w:rsidR="00B42258" w:rsidRPr="00B42258" w:rsidRDefault="00B42258" w:rsidP="00B4225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42258">
              <w:rPr>
                <w:rFonts w:ascii="Verdana" w:hAnsi="Verdana"/>
                <w:b/>
                <w:sz w:val="20"/>
                <w:szCs w:val="20"/>
              </w:rPr>
              <w:tab/>
              <w:t xml:space="preserve">Categoría ERIH </w:t>
            </w:r>
            <w:r w:rsidRPr="00B42258">
              <w:rPr>
                <w:rFonts w:ascii="Verdana" w:hAnsi="Verdana"/>
                <w:b/>
                <w:sz w:val="20"/>
                <w:szCs w:val="20"/>
              </w:rPr>
              <w:tab/>
              <w:t>INT2</w:t>
            </w:r>
          </w:p>
          <w:p w:rsidR="00B42258" w:rsidRPr="00B42258" w:rsidRDefault="00B42258" w:rsidP="00B4225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42258">
              <w:rPr>
                <w:rFonts w:ascii="Verdana" w:hAnsi="Verdana"/>
                <w:b/>
                <w:sz w:val="20"/>
                <w:szCs w:val="20"/>
              </w:rPr>
              <w:tab/>
              <w:t xml:space="preserve">Categoría CARHUS </w:t>
            </w:r>
            <w:r w:rsidRPr="00B42258">
              <w:rPr>
                <w:rFonts w:ascii="Verdana" w:hAnsi="Verdana"/>
                <w:b/>
                <w:sz w:val="20"/>
                <w:szCs w:val="20"/>
              </w:rPr>
              <w:tab/>
              <w:t>A</w:t>
            </w:r>
          </w:p>
          <w:p w:rsidR="00B42258" w:rsidRPr="00B42258" w:rsidRDefault="00B42258" w:rsidP="00B4225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42258">
              <w:rPr>
                <w:rFonts w:ascii="Verdana" w:hAnsi="Verdana"/>
                <w:b/>
                <w:sz w:val="20"/>
                <w:szCs w:val="20"/>
              </w:rPr>
              <w:tab/>
              <w:t xml:space="preserve">Fecha de actualización </w:t>
            </w:r>
            <w:r w:rsidRPr="00B42258">
              <w:rPr>
                <w:rFonts w:ascii="Verdana" w:hAnsi="Verdana"/>
                <w:b/>
                <w:sz w:val="20"/>
                <w:szCs w:val="20"/>
              </w:rPr>
              <w:tab/>
              <w:t>30/05/2012</w:t>
            </w:r>
          </w:p>
          <w:p w:rsidR="004F4A16" w:rsidRPr="005B3711" w:rsidRDefault="004F4A16" w:rsidP="00C705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F4A16" w:rsidRPr="005B3711" w:rsidTr="00232CBB">
        <w:trPr>
          <w:cantSplit/>
        </w:trPr>
        <w:tc>
          <w:tcPr>
            <w:tcW w:w="8644" w:type="dxa"/>
          </w:tcPr>
          <w:p w:rsidR="004F4A16" w:rsidRDefault="004F4A16" w:rsidP="004F4A16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F324D">
              <w:rPr>
                <w:rFonts w:ascii="Verdana" w:hAnsi="Verdana"/>
                <w:b/>
                <w:sz w:val="20"/>
                <w:szCs w:val="20"/>
                <w:lang w:val="en-GB"/>
              </w:rPr>
              <w:lastRenderedPageBreak/>
              <w:t>ERIH PLUS  (</w:t>
            </w:r>
            <w:r w:rsidRPr="00AF324D">
              <w:rPr>
                <w:rFonts w:ascii="Verdana" w:hAnsi="Verdana"/>
                <w:sz w:val="20"/>
                <w:szCs w:val="20"/>
                <w:lang w:val="en-GB"/>
              </w:rPr>
              <w:t>European Reference Index for the Humanities)</w:t>
            </w:r>
          </w:p>
          <w:p w:rsidR="00063B3F" w:rsidRPr="00AF324D" w:rsidRDefault="00063B3F" w:rsidP="004F4A16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4F4A16" w:rsidRDefault="004F4A16" w:rsidP="00C70547">
            <w:pPr>
              <w:rPr>
                <w:rFonts w:ascii="Verdana" w:hAnsi="Verdana"/>
                <w:sz w:val="20"/>
                <w:szCs w:val="20"/>
              </w:rPr>
            </w:pPr>
            <w:r w:rsidRPr="004F4A16">
              <w:rPr>
                <w:rFonts w:ascii="Verdana" w:hAnsi="Verdana"/>
                <w:sz w:val="20"/>
                <w:szCs w:val="20"/>
              </w:rPr>
              <w:t xml:space="preserve">Indica si la revista esta en este recurso, </w:t>
            </w:r>
            <w:r w:rsidR="00063B3F">
              <w:rPr>
                <w:rFonts w:ascii="Verdana" w:hAnsi="Verdana"/>
                <w:sz w:val="20"/>
                <w:szCs w:val="20"/>
              </w:rPr>
              <w:t>ofrece</w:t>
            </w:r>
            <w:r w:rsidRPr="004F4A16">
              <w:rPr>
                <w:rFonts w:ascii="Verdana" w:hAnsi="Verdana"/>
                <w:sz w:val="20"/>
                <w:szCs w:val="20"/>
              </w:rPr>
              <w:t xml:space="preserve"> datos de la revista y su  Disciplina</w:t>
            </w:r>
          </w:p>
          <w:p w:rsidR="00E52C06" w:rsidRDefault="00E52C06" w:rsidP="00E52C06">
            <w:pPr>
              <w:rPr>
                <w:rFonts w:ascii="Verdana" w:hAnsi="Verdana"/>
                <w:sz w:val="20"/>
                <w:szCs w:val="20"/>
              </w:rPr>
            </w:pPr>
          </w:p>
          <w:p w:rsidR="00E52C06" w:rsidRPr="00E52C06" w:rsidRDefault="00E52C06" w:rsidP="00E52C0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52C06">
              <w:rPr>
                <w:rFonts w:ascii="Verdana" w:hAnsi="Verdana"/>
                <w:b/>
                <w:sz w:val="20"/>
                <w:szCs w:val="20"/>
              </w:rPr>
              <w:t>Revista de Educacion</w:t>
            </w:r>
          </w:p>
          <w:p w:rsidR="00E52C06" w:rsidRPr="00E52C06" w:rsidRDefault="00E52C06" w:rsidP="00E52C06">
            <w:pPr>
              <w:rPr>
                <w:rFonts w:ascii="Verdana" w:hAnsi="Verdana"/>
                <w:b/>
                <w:sz w:val="20"/>
                <w:szCs w:val="20"/>
              </w:rPr>
            </w:pPr>
            <w:r w:rsidRPr="00E52C06">
              <w:rPr>
                <w:rFonts w:ascii="Verdana" w:hAnsi="Verdana"/>
                <w:b/>
                <w:sz w:val="20"/>
                <w:szCs w:val="20"/>
              </w:rPr>
              <w:t>Print ISSN: 0034-8082</w:t>
            </w:r>
            <w:r w:rsidRPr="00E52C06">
              <w:rPr>
                <w:rFonts w:ascii="Cambria Math" w:hAnsi="Cambria Math" w:cs="Cambria Math"/>
                <w:b/>
                <w:sz w:val="20"/>
                <w:szCs w:val="20"/>
              </w:rPr>
              <w:t> </w:t>
            </w:r>
            <w:r w:rsidRPr="00E52C06">
              <w:rPr>
                <w:rFonts w:ascii="Verdana" w:hAnsi="Verdana" w:cs="Verdana"/>
                <w:b/>
                <w:sz w:val="20"/>
                <w:szCs w:val="20"/>
              </w:rPr>
              <w:t xml:space="preserve"> Electronic ISSN: 1988-592X</w:t>
            </w:r>
            <w:r w:rsidRPr="00E52C06">
              <w:rPr>
                <w:rFonts w:ascii="Cambria Math" w:hAnsi="Cambria Math" w:cs="Cambria Math"/>
                <w:b/>
                <w:sz w:val="20"/>
                <w:szCs w:val="20"/>
              </w:rPr>
              <w:t> </w:t>
            </w:r>
          </w:p>
          <w:p w:rsidR="00E52C06" w:rsidRPr="00E52C06" w:rsidRDefault="00E52C06" w:rsidP="00E52C06">
            <w:pPr>
              <w:rPr>
                <w:rFonts w:ascii="Verdana" w:hAnsi="Verdana"/>
                <w:b/>
                <w:sz w:val="20"/>
                <w:szCs w:val="20"/>
              </w:rPr>
            </w:pPr>
            <w:r w:rsidRPr="00E52C06">
              <w:rPr>
                <w:rFonts w:ascii="Verdana" w:hAnsi="Verdana"/>
                <w:b/>
                <w:sz w:val="20"/>
                <w:szCs w:val="20"/>
              </w:rPr>
              <w:t xml:space="preserve">Country of publication: Spain </w:t>
            </w:r>
            <w:r w:rsidRPr="00E52C06">
              <w:rPr>
                <w:rFonts w:ascii="Cambria Math" w:hAnsi="Cambria Math" w:cs="Cambria Math"/>
                <w:b/>
                <w:sz w:val="20"/>
                <w:szCs w:val="20"/>
              </w:rPr>
              <w:t> </w:t>
            </w:r>
            <w:r w:rsidRPr="00E52C06">
              <w:rPr>
                <w:rFonts w:ascii="Verdana" w:hAnsi="Verdana" w:cs="Verdana"/>
                <w:b/>
                <w:sz w:val="20"/>
                <w:szCs w:val="20"/>
              </w:rPr>
              <w:t xml:space="preserve"> Language: Spanish</w:t>
            </w:r>
            <w:r w:rsidRPr="00E52C06">
              <w:rPr>
                <w:rFonts w:ascii="Cambria Math" w:hAnsi="Cambria Math" w:cs="Cambria Math"/>
                <w:b/>
                <w:sz w:val="20"/>
                <w:szCs w:val="20"/>
              </w:rPr>
              <w:t> </w:t>
            </w:r>
          </w:p>
          <w:p w:rsidR="00E52C06" w:rsidRPr="00E52C06" w:rsidRDefault="00E52C06" w:rsidP="00E52C06">
            <w:pPr>
              <w:rPr>
                <w:rFonts w:ascii="Verdana" w:hAnsi="Verdana"/>
                <w:b/>
                <w:sz w:val="20"/>
                <w:szCs w:val="20"/>
              </w:rPr>
            </w:pPr>
            <w:r w:rsidRPr="00E52C06">
              <w:rPr>
                <w:rFonts w:ascii="Verdana" w:hAnsi="Verdana"/>
                <w:b/>
                <w:sz w:val="20"/>
                <w:szCs w:val="20"/>
              </w:rPr>
              <w:t>Open Access: Yes</w:t>
            </w:r>
          </w:p>
          <w:p w:rsidR="00E52C06" w:rsidRPr="00E52C06" w:rsidRDefault="00E52C06" w:rsidP="00E52C06">
            <w:pPr>
              <w:rPr>
                <w:rFonts w:ascii="Verdana" w:hAnsi="Verdana"/>
                <w:b/>
                <w:sz w:val="20"/>
                <w:szCs w:val="20"/>
              </w:rPr>
            </w:pPr>
            <w:r w:rsidRPr="00E52C06">
              <w:rPr>
                <w:rFonts w:ascii="Verdana" w:hAnsi="Verdana"/>
                <w:b/>
                <w:sz w:val="20"/>
                <w:szCs w:val="20"/>
              </w:rPr>
              <w:t>Discipline: Pedagogical &amp; Educational Research</w:t>
            </w:r>
          </w:p>
          <w:p w:rsidR="004F4A16" w:rsidRPr="004F4A16" w:rsidRDefault="004F4A16" w:rsidP="00C70547">
            <w:pPr>
              <w:rPr>
                <w:rFonts w:ascii="Verdana" w:hAnsi="Verdana"/>
                <w:sz w:val="20"/>
                <w:szCs w:val="20"/>
              </w:rPr>
            </w:pPr>
          </w:p>
          <w:p w:rsidR="004F4A16" w:rsidRPr="004D5981" w:rsidRDefault="004F4A16" w:rsidP="00C7054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F4A16" w:rsidRPr="00675661" w:rsidTr="00232CBB">
        <w:trPr>
          <w:cantSplit/>
        </w:trPr>
        <w:tc>
          <w:tcPr>
            <w:tcW w:w="8644" w:type="dxa"/>
          </w:tcPr>
          <w:p w:rsidR="004F4A16" w:rsidRPr="004D5981" w:rsidRDefault="004F4A16" w:rsidP="00675661">
            <w:pPr>
              <w:rPr>
                <w:rFonts w:ascii="Verdana" w:hAnsi="Verdana"/>
                <w:b/>
                <w:sz w:val="20"/>
                <w:szCs w:val="20"/>
              </w:rPr>
            </w:pPr>
            <w:r w:rsidRPr="004D5981">
              <w:rPr>
                <w:rFonts w:ascii="Verdana" w:hAnsi="Verdana"/>
                <w:b/>
                <w:sz w:val="20"/>
                <w:szCs w:val="20"/>
              </w:rPr>
              <w:t>FECYT</w:t>
            </w:r>
            <w:r>
              <w:rPr>
                <w:rFonts w:ascii="Verdana" w:hAnsi="Verdana"/>
                <w:b/>
                <w:sz w:val="20"/>
                <w:szCs w:val="20"/>
              </w:rPr>
              <w:t>,</w:t>
            </w:r>
            <w:r w:rsidRPr="004D598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Revistas acreditadas </w:t>
            </w:r>
            <w:r w:rsidR="00467883" w:rsidRPr="00160EC7">
              <w:rPr>
                <w:rFonts w:ascii="Verdana" w:hAnsi="Verdana"/>
                <w:b/>
                <w:sz w:val="20"/>
                <w:szCs w:val="20"/>
              </w:rPr>
              <w:t>con Sello de Calidad</w:t>
            </w:r>
          </w:p>
          <w:p w:rsidR="004F4A16" w:rsidRPr="004D5981" w:rsidRDefault="004F4A16" w:rsidP="00675661">
            <w:pPr>
              <w:rPr>
                <w:rFonts w:ascii="Verdana" w:hAnsi="Verdana"/>
                <w:b/>
                <w:sz w:val="20"/>
                <w:szCs w:val="20"/>
              </w:rPr>
            </w:pPr>
            <w:r w:rsidRPr="004D5981">
              <w:rPr>
                <w:rFonts w:ascii="Verdana" w:hAnsi="Verdana"/>
                <w:b/>
                <w:sz w:val="20"/>
                <w:szCs w:val="20"/>
              </w:rPr>
              <w:t>Revistas multidisciplinares y cobertura española</w:t>
            </w:r>
          </w:p>
          <w:p w:rsidR="004F4A16" w:rsidRPr="004D5981" w:rsidRDefault="004F4A16" w:rsidP="0067566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55981" w:rsidRDefault="0000630E" w:rsidP="0054293D">
            <w:pPr>
              <w:rPr>
                <w:rFonts w:ascii="Verdana" w:hAnsi="Verdana"/>
                <w:sz w:val="20"/>
                <w:szCs w:val="20"/>
              </w:rPr>
            </w:pPr>
            <w:r w:rsidRPr="0000630E">
              <w:rPr>
                <w:rFonts w:ascii="Verdana" w:hAnsi="Verdana"/>
                <w:b/>
                <w:sz w:val="20"/>
                <w:szCs w:val="20"/>
              </w:rPr>
              <w:t>Ha renovado en el año 2016</w:t>
            </w:r>
            <w:r w:rsidR="00467883" w:rsidRPr="0000630E">
              <w:rPr>
                <w:rFonts w:ascii="Verdana" w:hAnsi="Verdana"/>
                <w:b/>
                <w:sz w:val="20"/>
                <w:szCs w:val="20"/>
              </w:rPr>
              <w:t xml:space="preserve"> el Sello de Calidad de FECYT</w:t>
            </w:r>
            <w:r w:rsidRPr="0000630E">
              <w:rPr>
                <w:rFonts w:ascii="Verdana" w:hAnsi="Verdana"/>
                <w:b/>
                <w:sz w:val="20"/>
                <w:szCs w:val="20"/>
              </w:rPr>
              <w:t xml:space="preserve"> y es vigente hasta 2019</w:t>
            </w:r>
            <w:r w:rsidR="000660F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67883" w:rsidRDefault="00467883" w:rsidP="00C66095">
            <w:pPr>
              <w:rPr>
                <w:rFonts w:ascii="Verdana" w:hAnsi="Verdana"/>
                <w:sz w:val="20"/>
                <w:szCs w:val="20"/>
              </w:rPr>
            </w:pPr>
          </w:p>
          <w:p w:rsidR="004F4A16" w:rsidRDefault="00467883" w:rsidP="00C660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</w:t>
            </w:r>
            <w:r w:rsidR="004F4A16">
              <w:rPr>
                <w:rFonts w:ascii="Verdana" w:hAnsi="Verdana"/>
                <w:sz w:val="20"/>
                <w:szCs w:val="20"/>
              </w:rPr>
              <w:t>L</w:t>
            </w:r>
            <w:r w:rsidR="00C66095">
              <w:rPr>
                <w:rFonts w:ascii="Verdana" w:hAnsi="Verdana"/>
                <w:sz w:val="20"/>
                <w:szCs w:val="20"/>
              </w:rPr>
              <w:t>as revistas con Sello de C</w:t>
            </w:r>
            <w:r>
              <w:rPr>
                <w:rFonts w:ascii="Verdana" w:hAnsi="Verdana"/>
                <w:sz w:val="20"/>
                <w:szCs w:val="20"/>
              </w:rPr>
              <w:t>alidad FECYT</w:t>
            </w:r>
            <w:r w:rsidR="004F4A16" w:rsidRPr="00AD10C9">
              <w:rPr>
                <w:rFonts w:ascii="Verdana" w:hAnsi="Verdana"/>
                <w:sz w:val="20"/>
                <w:szCs w:val="20"/>
              </w:rPr>
              <w:t xml:space="preserve"> cumplen los requisitos </w:t>
            </w:r>
            <w:r w:rsidR="00C66095">
              <w:rPr>
                <w:rFonts w:ascii="Verdana" w:hAnsi="Verdana"/>
                <w:sz w:val="20"/>
                <w:szCs w:val="20"/>
              </w:rPr>
              <w:t xml:space="preserve"> de calidad </w:t>
            </w:r>
            <w:r w:rsidR="004F4A16" w:rsidRPr="00AD10C9">
              <w:rPr>
                <w:rFonts w:ascii="Verdana" w:hAnsi="Verdana"/>
                <w:sz w:val="20"/>
                <w:szCs w:val="20"/>
              </w:rPr>
              <w:t xml:space="preserve">del </w:t>
            </w:r>
            <w:r w:rsidR="00DD0795" w:rsidRPr="00AD10C9">
              <w:rPr>
                <w:rFonts w:ascii="Verdana" w:hAnsi="Verdana"/>
                <w:sz w:val="20"/>
                <w:szCs w:val="20"/>
              </w:rPr>
              <w:t>Apéndice</w:t>
            </w:r>
            <w:r w:rsidR="004F4A16" w:rsidRPr="00AD10C9">
              <w:rPr>
                <w:rFonts w:ascii="Verdana" w:hAnsi="Verdana"/>
                <w:sz w:val="20"/>
                <w:szCs w:val="20"/>
              </w:rPr>
              <w:t xml:space="preserve"> de CNEAI</w:t>
            </w:r>
            <w:r w:rsidR="004F4A16">
              <w:rPr>
                <w:rFonts w:ascii="Verdana" w:hAnsi="Verdana"/>
                <w:sz w:val="20"/>
                <w:szCs w:val="20"/>
              </w:rPr>
              <w:t>)</w:t>
            </w:r>
          </w:p>
          <w:p w:rsidR="00DD0795" w:rsidRPr="00017CB2" w:rsidRDefault="00DD0795" w:rsidP="00C66095">
            <w:pPr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</w:tr>
      <w:tr w:rsidR="004F4A16" w:rsidRPr="00675661" w:rsidTr="00232CBB">
        <w:trPr>
          <w:cantSplit/>
        </w:trPr>
        <w:tc>
          <w:tcPr>
            <w:tcW w:w="8644" w:type="dxa"/>
          </w:tcPr>
          <w:p w:rsidR="004F4A16" w:rsidRPr="004D5981" w:rsidRDefault="00803CC2" w:rsidP="00675661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LATINDEX</w:t>
            </w:r>
            <w:r w:rsidR="004F4A16" w:rsidRPr="004D598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4F4A16" w:rsidRPr="00803CC2">
              <w:rPr>
                <w:rFonts w:ascii="Verdana" w:hAnsi="Verdana"/>
                <w:b/>
                <w:sz w:val="20"/>
                <w:szCs w:val="20"/>
              </w:rPr>
              <w:t>(S</w:t>
            </w:r>
            <w:r w:rsidR="004F4A16" w:rsidRPr="00803CC2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istema regional de información en línea para revistas científicas de América Latina, el Caribe, España y Portugal)</w:t>
            </w:r>
          </w:p>
          <w:p w:rsidR="004F4A16" w:rsidRPr="004D5981" w:rsidRDefault="004F4A16" w:rsidP="00675661">
            <w:pPr>
              <w:rPr>
                <w:rFonts w:ascii="Verdana" w:hAnsi="Verdana"/>
                <w:b/>
                <w:sz w:val="20"/>
                <w:szCs w:val="20"/>
              </w:rPr>
            </w:pPr>
            <w:r w:rsidRPr="004D5981">
              <w:rPr>
                <w:rFonts w:ascii="Verdana" w:hAnsi="Verdana"/>
                <w:b/>
                <w:sz w:val="20"/>
                <w:szCs w:val="20"/>
              </w:rPr>
              <w:t>Revistas multidisciplinares y de cobertura iberoamericana</w:t>
            </w:r>
          </w:p>
          <w:p w:rsidR="004F4A16" w:rsidRPr="004D5981" w:rsidRDefault="004F4A16" w:rsidP="0067566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F4A16" w:rsidRDefault="004F4A16" w:rsidP="00675661">
            <w:pPr>
              <w:rPr>
                <w:rFonts w:ascii="Verdana" w:hAnsi="Verdana"/>
                <w:sz w:val="20"/>
                <w:szCs w:val="20"/>
              </w:rPr>
            </w:pPr>
            <w:r w:rsidRPr="004D5981">
              <w:rPr>
                <w:rFonts w:ascii="Verdana" w:hAnsi="Verdana"/>
                <w:sz w:val="20"/>
                <w:szCs w:val="20"/>
              </w:rPr>
              <w:t>Incluida en el Catálogo Latindex con …</w:t>
            </w:r>
            <w:r w:rsidR="0000630E" w:rsidRPr="0000630E">
              <w:rPr>
                <w:rFonts w:ascii="Verdana" w:hAnsi="Verdana"/>
                <w:b/>
                <w:sz w:val="20"/>
                <w:szCs w:val="20"/>
              </w:rPr>
              <w:t>33</w:t>
            </w:r>
            <w:r w:rsidRPr="004D5981">
              <w:rPr>
                <w:rFonts w:ascii="Verdana" w:hAnsi="Verdana"/>
                <w:sz w:val="20"/>
                <w:szCs w:val="20"/>
              </w:rPr>
              <w:t>……criterios de calidad editorial cumplidos del total de los 33 Criterios para revista impresas</w:t>
            </w:r>
            <w:r w:rsidR="0000630E">
              <w:rPr>
                <w:rFonts w:ascii="Verdana" w:hAnsi="Verdana"/>
                <w:sz w:val="20"/>
                <w:szCs w:val="20"/>
              </w:rPr>
              <w:t>.</w:t>
            </w:r>
            <w:r w:rsidRPr="004D598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0630E" w:rsidRDefault="0000630E" w:rsidP="00675661">
            <w:pPr>
              <w:rPr>
                <w:rFonts w:ascii="Verdana" w:hAnsi="Verdana"/>
                <w:sz w:val="20"/>
                <w:szCs w:val="20"/>
              </w:rPr>
            </w:pPr>
          </w:p>
          <w:p w:rsidR="004F4A16" w:rsidRPr="0000630E" w:rsidRDefault="004F4A16" w:rsidP="00675661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630E">
              <w:rPr>
                <w:rFonts w:ascii="Verdana" w:hAnsi="Verdana"/>
                <w:b/>
                <w:sz w:val="20"/>
                <w:szCs w:val="20"/>
              </w:rPr>
              <w:t>Indizada o resumida en las siguientes bases de datos:</w:t>
            </w:r>
          </w:p>
          <w:p w:rsidR="0000630E" w:rsidRPr="0000630E" w:rsidRDefault="0000630E" w:rsidP="0000630E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630E">
              <w:rPr>
                <w:rFonts w:ascii="Verdana" w:hAnsi="Verdana"/>
                <w:b/>
                <w:sz w:val="20"/>
                <w:szCs w:val="20"/>
              </w:rPr>
              <w:tab/>
              <w:t>Iresie (Indice de Revistas de Educación Superior e Investigación Educativa)</w:t>
            </w:r>
          </w:p>
          <w:p w:rsidR="0000630E" w:rsidRPr="0000630E" w:rsidRDefault="0000630E" w:rsidP="0000630E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630E">
              <w:rPr>
                <w:rFonts w:ascii="Verdana" w:hAnsi="Verdana"/>
                <w:b/>
                <w:sz w:val="20"/>
                <w:szCs w:val="20"/>
              </w:rPr>
              <w:tab/>
              <w:t>ISOC</w:t>
            </w:r>
          </w:p>
          <w:p w:rsidR="0000630E" w:rsidRPr="0000630E" w:rsidRDefault="0000630E" w:rsidP="0000630E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630E">
              <w:rPr>
                <w:rFonts w:ascii="Verdana" w:hAnsi="Verdana"/>
                <w:b/>
                <w:sz w:val="20"/>
                <w:szCs w:val="20"/>
              </w:rPr>
              <w:tab/>
              <w:t>Latindex-Directorio</w:t>
            </w:r>
          </w:p>
          <w:p w:rsidR="0000630E" w:rsidRPr="0000630E" w:rsidRDefault="0000630E" w:rsidP="0000630E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630E">
              <w:rPr>
                <w:rFonts w:ascii="Verdana" w:hAnsi="Verdana"/>
                <w:b/>
                <w:sz w:val="20"/>
                <w:szCs w:val="20"/>
              </w:rPr>
              <w:tab/>
              <w:t>Periodicals Index Online</w:t>
            </w:r>
          </w:p>
          <w:p w:rsidR="0000630E" w:rsidRPr="0000630E" w:rsidRDefault="0000630E" w:rsidP="0000630E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630E">
              <w:rPr>
                <w:rFonts w:ascii="Verdana" w:hAnsi="Verdana"/>
                <w:b/>
                <w:sz w:val="20"/>
                <w:szCs w:val="20"/>
              </w:rPr>
              <w:tab/>
              <w:t>PSICODOC</w:t>
            </w:r>
          </w:p>
          <w:p w:rsidR="0000630E" w:rsidRPr="0000630E" w:rsidRDefault="0000630E" w:rsidP="0000630E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630E">
              <w:rPr>
                <w:rFonts w:ascii="Verdana" w:hAnsi="Verdana"/>
                <w:b/>
                <w:sz w:val="20"/>
                <w:szCs w:val="20"/>
              </w:rPr>
              <w:tab/>
              <w:t>Scopus</w:t>
            </w:r>
          </w:p>
          <w:p w:rsidR="0000630E" w:rsidRPr="0000630E" w:rsidRDefault="0000630E" w:rsidP="0000630E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630E">
              <w:rPr>
                <w:rFonts w:ascii="Verdana" w:hAnsi="Verdana"/>
                <w:b/>
                <w:sz w:val="20"/>
                <w:szCs w:val="20"/>
              </w:rPr>
              <w:tab/>
              <w:t>Social Sciences Citation Index</w:t>
            </w:r>
          </w:p>
          <w:p w:rsidR="0000630E" w:rsidRPr="0000630E" w:rsidRDefault="0000630E" w:rsidP="0000630E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630E">
              <w:rPr>
                <w:rFonts w:ascii="Verdana" w:hAnsi="Verdana"/>
                <w:b/>
                <w:sz w:val="20"/>
                <w:szCs w:val="20"/>
              </w:rPr>
              <w:tab/>
              <w:t>Social Services Abstracts</w:t>
            </w:r>
          </w:p>
          <w:p w:rsidR="0000630E" w:rsidRPr="0000630E" w:rsidRDefault="0000630E" w:rsidP="0000630E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630E">
              <w:rPr>
                <w:rFonts w:ascii="Verdana" w:hAnsi="Verdana"/>
                <w:b/>
                <w:sz w:val="20"/>
                <w:szCs w:val="20"/>
              </w:rPr>
              <w:tab/>
              <w:t>Sociological Abstracts</w:t>
            </w:r>
          </w:p>
          <w:p w:rsidR="0000630E" w:rsidRPr="0000630E" w:rsidRDefault="0000630E" w:rsidP="0000630E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630E">
              <w:rPr>
                <w:rFonts w:ascii="Verdana" w:hAnsi="Verdana"/>
                <w:b/>
                <w:sz w:val="20"/>
                <w:szCs w:val="20"/>
              </w:rPr>
              <w:tab/>
              <w:t>Worldwide Political Science Abstracts</w:t>
            </w:r>
          </w:p>
          <w:p w:rsidR="00EA5FB8" w:rsidRDefault="00EA5FB8" w:rsidP="00675661">
            <w:pPr>
              <w:rPr>
                <w:rFonts w:ascii="Verdana" w:hAnsi="Verdana"/>
                <w:sz w:val="20"/>
                <w:szCs w:val="20"/>
              </w:rPr>
            </w:pPr>
          </w:p>
          <w:p w:rsidR="004F4A16" w:rsidRDefault="00EA5FB8" w:rsidP="00675661">
            <w:pPr>
              <w:rPr>
                <w:rFonts w:ascii="Verdana" w:hAnsi="Verdana"/>
                <w:sz w:val="20"/>
                <w:szCs w:val="20"/>
              </w:rPr>
            </w:pPr>
            <w:r w:rsidRPr="00EA5FB8">
              <w:rPr>
                <w:rFonts w:ascii="Verdana" w:hAnsi="Verdana"/>
                <w:color w:val="FF0000"/>
                <w:sz w:val="20"/>
                <w:szCs w:val="20"/>
              </w:rPr>
              <w:t>*</w:t>
            </w:r>
            <w:r w:rsidR="004F4A16">
              <w:rPr>
                <w:rFonts w:ascii="Verdana" w:hAnsi="Verdana"/>
                <w:sz w:val="20"/>
                <w:szCs w:val="20"/>
              </w:rPr>
              <w:t>L</w:t>
            </w:r>
            <w:r w:rsidR="004F4A16" w:rsidRPr="00AD10C9">
              <w:rPr>
                <w:rFonts w:ascii="Verdana" w:hAnsi="Verdana"/>
                <w:sz w:val="20"/>
                <w:szCs w:val="20"/>
              </w:rPr>
              <w:t xml:space="preserve">as revistas con </w:t>
            </w:r>
            <w:r w:rsidR="004F4A16">
              <w:rPr>
                <w:rFonts w:ascii="Verdana" w:hAnsi="Verdana"/>
                <w:sz w:val="20"/>
                <w:szCs w:val="20"/>
              </w:rPr>
              <w:t>los criterios Latindex se considera que</w:t>
            </w:r>
            <w:r w:rsidR="004F4A16" w:rsidRPr="00AD10C9">
              <w:rPr>
                <w:rFonts w:ascii="Verdana" w:hAnsi="Verdana"/>
                <w:sz w:val="20"/>
                <w:szCs w:val="20"/>
              </w:rPr>
              <w:t xml:space="preserve"> c</w:t>
            </w:r>
            <w:r w:rsidR="001A6603">
              <w:rPr>
                <w:rFonts w:ascii="Verdana" w:hAnsi="Verdana"/>
                <w:sz w:val="20"/>
                <w:szCs w:val="20"/>
              </w:rPr>
              <w:t>umplen requisitos del Apé</w:t>
            </w:r>
            <w:r w:rsidR="00706191">
              <w:rPr>
                <w:rFonts w:ascii="Verdana" w:hAnsi="Verdana"/>
                <w:sz w:val="20"/>
                <w:szCs w:val="20"/>
              </w:rPr>
              <w:t>ndice</w:t>
            </w:r>
            <w:r w:rsidR="004F4A16" w:rsidRPr="00AD10C9">
              <w:rPr>
                <w:rFonts w:ascii="Verdana" w:hAnsi="Verdana"/>
                <w:sz w:val="20"/>
                <w:szCs w:val="20"/>
              </w:rPr>
              <w:t xml:space="preserve"> de CNEAI</w:t>
            </w:r>
          </w:p>
          <w:p w:rsidR="004F4A16" w:rsidRPr="00675661" w:rsidRDefault="004F4A16" w:rsidP="00AD10C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F4A16" w:rsidRPr="00504461" w:rsidTr="00232CBB">
        <w:trPr>
          <w:cantSplit/>
        </w:trPr>
        <w:tc>
          <w:tcPr>
            <w:tcW w:w="8644" w:type="dxa"/>
          </w:tcPr>
          <w:p w:rsidR="004F4A16" w:rsidRPr="004D5981" w:rsidRDefault="004F4A16" w:rsidP="00675661">
            <w:pPr>
              <w:rPr>
                <w:rFonts w:ascii="Verdana" w:hAnsi="Verdana"/>
                <w:sz w:val="20"/>
                <w:szCs w:val="20"/>
              </w:rPr>
            </w:pPr>
            <w:r w:rsidRPr="004D5981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MIAR </w:t>
            </w:r>
            <w:r w:rsidRPr="004D5981">
              <w:rPr>
                <w:rFonts w:ascii="Verdana" w:hAnsi="Verdana"/>
                <w:sz w:val="20"/>
                <w:szCs w:val="20"/>
              </w:rPr>
              <w:t>(Matriz de información para el análisis de revistas)</w:t>
            </w:r>
          </w:p>
          <w:p w:rsidR="004F4A16" w:rsidRPr="004D5981" w:rsidRDefault="004F4A16" w:rsidP="00675661">
            <w:pPr>
              <w:rPr>
                <w:rFonts w:ascii="Verdana" w:hAnsi="Verdana"/>
                <w:b/>
                <w:sz w:val="20"/>
                <w:szCs w:val="20"/>
              </w:rPr>
            </w:pPr>
            <w:r w:rsidRPr="004D5981">
              <w:rPr>
                <w:rFonts w:ascii="Verdana" w:hAnsi="Verdana"/>
                <w:b/>
                <w:sz w:val="20"/>
                <w:szCs w:val="20"/>
              </w:rPr>
              <w:t>Revistas multidisciplinares y de cobertura mundial</w:t>
            </w:r>
          </w:p>
          <w:p w:rsidR="004F4A16" w:rsidRPr="004D5981" w:rsidRDefault="004F4A16" w:rsidP="0067566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F4A16" w:rsidRDefault="004F4A16" w:rsidP="00675661">
            <w:pPr>
              <w:rPr>
                <w:rFonts w:ascii="Verdana" w:hAnsi="Verdana"/>
                <w:sz w:val="20"/>
                <w:szCs w:val="20"/>
              </w:rPr>
            </w:pPr>
            <w:r w:rsidRPr="004D5981">
              <w:rPr>
                <w:rFonts w:ascii="Verdana" w:hAnsi="Verdana"/>
                <w:sz w:val="20"/>
                <w:szCs w:val="20"/>
              </w:rPr>
              <w:t>ICDS</w:t>
            </w:r>
            <w:r w:rsidR="00EA5FB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D5981">
              <w:rPr>
                <w:rFonts w:ascii="Verdana" w:hAnsi="Verdana"/>
                <w:sz w:val="20"/>
                <w:szCs w:val="20"/>
              </w:rPr>
              <w:t>…</w:t>
            </w:r>
            <w:r w:rsidR="0000630E" w:rsidRPr="0000630E">
              <w:rPr>
                <w:rFonts w:ascii="Verdana" w:hAnsi="Verdana"/>
                <w:b/>
                <w:sz w:val="20"/>
                <w:szCs w:val="20"/>
              </w:rPr>
              <w:t>11.0</w:t>
            </w:r>
            <w:r w:rsidRPr="004D5981">
              <w:rPr>
                <w:rFonts w:ascii="Verdana" w:hAnsi="Verdana"/>
                <w:sz w:val="20"/>
                <w:szCs w:val="20"/>
              </w:rPr>
              <w:t>..….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01FDE" w:rsidRDefault="00301FDE" w:rsidP="0067566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0630E" w:rsidRDefault="004F4A16" w:rsidP="00675661">
            <w:pPr>
              <w:rPr>
                <w:rFonts w:ascii="Verdana" w:hAnsi="Verdana"/>
                <w:b/>
                <w:sz w:val="20"/>
                <w:szCs w:val="20"/>
              </w:rPr>
            </w:pPr>
            <w:r w:rsidRPr="00301FDE">
              <w:rPr>
                <w:rFonts w:ascii="Verdana" w:hAnsi="Verdana"/>
                <w:b/>
                <w:sz w:val="20"/>
                <w:szCs w:val="20"/>
              </w:rPr>
              <w:t>Indizada en las siguientes bases de datos:</w:t>
            </w:r>
          </w:p>
          <w:p w:rsidR="004F4A16" w:rsidRDefault="0000630E" w:rsidP="0000630E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630E">
              <w:rPr>
                <w:rFonts w:ascii="Verdana" w:hAnsi="Verdana"/>
                <w:b/>
                <w:sz w:val="20"/>
                <w:szCs w:val="20"/>
              </w:rPr>
              <w:t>Scopus, Social Science Citation Index, Periodicals Index Online , ERIC (Education Resources Information Center), Psicodoc,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Sociological abstracts, DIALNET</w:t>
            </w:r>
          </w:p>
          <w:p w:rsidR="0000630E" w:rsidRDefault="0000630E" w:rsidP="0000630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01FDE" w:rsidRDefault="0000630E" w:rsidP="0067566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Evaluada en:</w:t>
            </w:r>
          </w:p>
          <w:p w:rsidR="0000630E" w:rsidRPr="0000630E" w:rsidRDefault="0000630E" w:rsidP="0000630E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630E">
              <w:rPr>
                <w:rFonts w:ascii="Verdana" w:hAnsi="Verdana"/>
                <w:b/>
                <w:sz w:val="20"/>
                <w:szCs w:val="20"/>
              </w:rPr>
              <w:t>CARHUS Plus+ 2014 grupo B</w:t>
            </w:r>
          </w:p>
          <w:p w:rsidR="0000630E" w:rsidRPr="0000630E" w:rsidRDefault="0000630E" w:rsidP="0000630E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630E">
              <w:rPr>
                <w:rFonts w:ascii="Verdana" w:hAnsi="Verdana"/>
                <w:b/>
                <w:sz w:val="20"/>
                <w:szCs w:val="20"/>
              </w:rPr>
              <w:t>ERIHPlus</w:t>
            </w:r>
          </w:p>
          <w:p w:rsidR="0000630E" w:rsidRPr="0000630E" w:rsidRDefault="0000630E" w:rsidP="0000630E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630E">
              <w:rPr>
                <w:rFonts w:ascii="Verdana" w:hAnsi="Verdana"/>
                <w:b/>
                <w:sz w:val="20"/>
                <w:szCs w:val="20"/>
              </w:rPr>
              <w:t>LATINDEX. Catálogo v1.0 (2002 - 2017)</w:t>
            </w:r>
          </w:p>
          <w:p w:rsidR="0000630E" w:rsidRPr="00301FDE" w:rsidRDefault="0000630E" w:rsidP="0000630E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630E">
              <w:rPr>
                <w:rFonts w:ascii="Verdana" w:hAnsi="Verdana"/>
                <w:b/>
                <w:sz w:val="20"/>
                <w:szCs w:val="20"/>
              </w:rPr>
              <w:t>Sello de calidad FECYT</w:t>
            </w:r>
          </w:p>
          <w:p w:rsidR="004F4A16" w:rsidRPr="004D5981" w:rsidRDefault="004F4A16" w:rsidP="00301FD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D35A2" w:rsidRPr="00504461" w:rsidTr="00232CBB">
        <w:trPr>
          <w:cantSplit/>
        </w:trPr>
        <w:tc>
          <w:tcPr>
            <w:tcW w:w="8644" w:type="dxa"/>
          </w:tcPr>
          <w:p w:rsidR="007D35A2" w:rsidRPr="00AF324D" w:rsidRDefault="007D35A2" w:rsidP="007D35A2">
            <w:pPr>
              <w:rPr>
                <w:rFonts w:ascii="Verdana" w:hAnsi="Verdana"/>
                <w:sz w:val="20"/>
                <w:szCs w:val="20"/>
              </w:rPr>
            </w:pPr>
            <w:r w:rsidRPr="00AF324D">
              <w:rPr>
                <w:rFonts w:ascii="Verdana" w:hAnsi="Verdana"/>
                <w:b/>
                <w:sz w:val="20"/>
                <w:szCs w:val="20"/>
              </w:rPr>
              <w:t xml:space="preserve">RESH </w:t>
            </w:r>
            <w:r w:rsidRPr="00AF324D">
              <w:rPr>
                <w:rFonts w:ascii="Verdana" w:hAnsi="Verdana"/>
                <w:sz w:val="20"/>
                <w:szCs w:val="20"/>
              </w:rPr>
              <w:t>(Revistas Españolas de Ciencias Sociales y Humanidades)</w:t>
            </w:r>
          </w:p>
          <w:p w:rsidR="007D35A2" w:rsidRPr="00AF324D" w:rsidRDefault="007D35A2" w:rsidP="007D35A2">
            <w:pPr>
              <w:rPr>
                <w:rFonts w:ascii="Verdana" w:hAnsi="Verdana"/>
                <w:sz w:val="20"/>
                <w:szCs w:val="20"/>
              </w:rPr>
            </w:pPr>
          </w:p>
          <w:p w:rsidR="007D35A2" w:rsidRPr="00AF324D" w:rsidRDefault="007D35A2" w:rsidP="007D35A2">
            <w:pPr>
              <w:rPr>
                <w:rFonts w:ascii="Verdana" w:hAnsi="Verdana"/>
                <w:sz w:val="20"/>
                <w:szCs w:val="20"/>
              </w:rPr>
            </w:pPr>
            <w:r w:rsidRPr="00AF324D">
              <w:rPr>
                <w:rFonts w:ascii="Verdana" w:hAnsi="Verdana"/>
                <w:sz w:val="20"/>
                <w:szCs w:val="20"/>
              </w:rPr>
              <w:t xml:space="preserve">Criterios de Calidad Editorial en: </w:t>
            </w:r>
          </w:p>
          <w:p w:rsidR="007D35A2" w:rsidRPr="00AF324D" w:rsidRDefault="007D35A2" w:rsidP="007D35A2">
            <w:pPr>
              <w:rPr>
                <w:rFonts w:ascii="Verdana" w:hAnsi="Verdana"/>
                <w:sz w:val="20"/>
                <w:szCs w:val="20"/>
              </w:rPr>
            </w:pPr>
            <w:r w:rsidRPr="00AF324D">
              <w:rPr>
                <w:rFonts w:ascii="Verdana" w:hAnsi="Verdana"/>
                <w:sz w:val="20"/>
                <w:szCs w:val="20"/>
              </w:rPr>
              <w:t>CNEAI…..., ANECA…</w:t>
            </w:r>
            <w:r w:rsidRPr="00AF324D">
              <w:rPr>
                <w:rFonts w:ascii="Verdana" w:hAnsi="Verdana"/>
                <w:b/>
                <w:sz w:val="20"/>
                <w:szCs w:val="20"/>
              </w:rPr>
              <w:t>…</w:t>
            </w:r>
            <w:r w:rsidRPr="00AF324D">
              <w:rPr>
                <w:rFonts w:ascii="Verdana" w:hAnsi="Verdana"/>
                <w:sz w:val="20"/>
                <w:szCs w:val="20"/>
              </w:rPr>
              <w:t>.., Latindex………</w:t>
            </w:r>
            <w:r w:rsidRPr="00AF324D">
              <w:rPr>
                <w:rFonts w:ascii="Verdana" w:hAnsi="Verdana"/>
                <w:b/>
                <w:sz w:val="20"/>
                <w:szCs w:val="20"/>
              </w:rPr>
              <w:t>….</w:t>
            </w:r>
            <w:r w:rsidRPr="00AF324D">
              <w:rPr>
                <w:rFonts w:ascii="Verdana" w:hAnsi="Verdana"/>
                <w:sz w:val="20"/>
                <w:szCs w:val="20"/>
              </w:rPr>
              <w:t>...............................</w:t>
            </w:r>
          </w:p>
          <w:p w:rsidR="007D35A2" w:rsidRPr="00AF324D" w:rsidRDefault="007D35A2" w:rsidP="007D35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AF324D">
              <w:rPr>
                <w:rFonts w:ascii="Verdana" w:hAnsi="Verdana"/>
                <w:sz w:val="20"/>
                <w:szCs w:val="20"/>
              </w:rPr>
              <w:t>Difusión en BBDD….Nac</w:t>
            </w:r>
            <w:r w:rsidR="00086097">
              <w:rPr>
                <w:rFonts w:ascii="Verdana" w:hAnsi="Verdana"/>
                <w:sz w:val="20"/>
                <w:szCs w:val="20"/>
              </w:rPr>
              <w:t>…..</w:t>
            </w:r>
            <w:r w:rsidRPr="00AF324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AF324D">
              <w:rPr>
                <w:rFonts w:ascii="Verdana" w:hAnsi="Verdana"/>
                <w:sz w:val="20"/>
                <w:szCs w:val="20"/>
              </w:rPr>
              <w:t>/ Internacionales</w:t>
            </w:r>
            <w:r w:rsidR="00086097">
              <w:rPr>
                <w:rFonts w:ascii="Verdana" w:hAnsi="Verdana"/>
                <w:sz w:val="20"/>
                <w:szCs w:val="20"/>
              </w:rPr>
              <w:t>…..</w:t>
            </w:r>
          </w:p>
          <w:p w:rsidR="007D35A2" w:rsidRDefault="007D35A2" w:rsidP="007D35A2">
            <w:pPr>
              <w:rPr>
                <w:rFonts w:ascii="Verdana" w:hAnsi="Verdana"/>
                <w:sz w:val="20"/>
                <w:szCs w:val="20"/>
              </w:rPr>
            </w:pPr>
            <w:r w:rsidRPr="00AF324D">
              <w:rPr>
                <w:rFonts w:ascii="Verdana" w:hAnsi="Verdana"/>
                <w:sz w:val="20"/>
                <w:szCs w:val="20"/>
              </w:rPr>
              <w:t>Opinión de expertos en</w:t>
            </w:r>
            <w:r w:rsidRPr="00AF324D">
              <w:rPr>
                <w:rFonts w:ascii="Verdana" w:hAnsi="Verdana"/>
                <w:b/>
                <w:sz w:val="20"/>
                <w:szCs w:val="20"/>
              </w:rPr>
              <w:t xml:space="preserve"> 2009…</w:t>
            </w:r>
            <w:r w:rsidRPr="00AF324D">
              <w:rPr>
                <w:rFonts w:ascii="Verdana" w:hAnsi="Verdana"/>
                <w:sz w:val="20"/>
                <w:szCs w:val="20"/>
              </w:rPr>
              <w:t xml:space="preserve">…, </w:t>
            </w:r>
            <w:r w:rsidRPr="00086097">
              <w:rPr>
                <w:rFonts w:ascii="Verdana" w:hAnsi="Verdana"/>
                <w:sz w:val="20"/>
                <w:szCs w:val="20"/>
              </w:rPr>
              <w:t>Impacto 2005/2009…………</w:t>
            </w:r>
          </w:p>
          <w:p w:rsidR="003533F4" w:rsidRDefault="003533F4" w:rsidP="007D35A2">
            <w:pPr>
              <w:rPr>
                <w:rFonts w:ascii="Verdana" w:hAnsi="Verdana"/>
                <w:sz w:val="20"/>
                <w:szCs w:val="20"/>
              </w:rPr>
            </w:pPr>
          </w:p>
          <w:p w:rsidR="003533F4" w:rsidRPr="003533F4" w:rsidRDefault="003533F4" w:rsidP="003533F4">
            <w:pPr>
              <w:rPr>
                <w:rFonts w:ascii="Verdana" w:hAnsi="Verdana"/>
                <w:b/>
                <w:sz w:val="20"/>
                <w:szCs w:val="20"/>
              </w:rPr>
            </w:pPr>
            <w:r w:rsidRPr="003533F4">
              <w:rPr>
                <w:rFonts w:ascii="Verdana" w:hAnsi="Verdana"/>
                <w:b/>
                <w:sz w:val="20"/>
                <w:szCs w:val="20"/>
              </w:rPr>
              <w:t>ÁREA TEMÁTICA 1</w:t>
            </w:r>
            <w:r w:rsidRPr="003533F4">
              <w:rPr>
                <w:rFonts w:ascii="Verdana" w:hAnsi="Verdana"/>
                <w:b/>
                <w:sz w:val="20"/>
                <w:szCs w:val="20"/>
              </w:rPr>
              <w:tab/>
              <w:t>CIENCIAS DE LA EDUCACIÓN</w:t>
            </w:r>
          </w:p>
          <w:p w:rsidR="003533F4" w:rsidRPr="003533F4" w:rsidRDefault="003533F4" w:rsidP="003533F4">
            <w:pPr>
              <w:rPr>
                <w:rFonts w:ascii="Verdana" w:hAnsi="Verdana"/>
                <w:b/>
                <w:sz w:val="20"/>
                <w:szCs w:val="20"/>
              </w:rPr>
            </w:pPr>
            <w:r w:rsidRPr="003533F4">
              <w:rPr>
                <w:rFonts w:ascii="Verdana" w:hAnsi="Verdana"/>
                <w:b/>
                <w:sz w:val="20"/>
                <w:szCs w:val="20"/>
              </w:rPr>
              <w:t>ÁREA TEMÁTICA 2</w:t>
            </w:r>
            <w:r w:rsidRPr="003533F4">
              <w:rPr>
                <w:rFonts w:ascii="Verdana" w:hAnsi="Verdana"/>
                <w:b/>
                <w:sz w:val="20"/>
                <w:szCs w:val="20"/>
              </w:rPr>
              <w:tab/>
            </w:r>
          </w:p>
          <w:p w:rsidR="003533F4" w:rsidRPr="003533F4" w:rsidRDefault="003533F4" w:rsidP="003533F4">
            <w:pPr>
              <w:rPr>
                <w:rFonts w:ascii="Verdana" w:hAnsi="Verdana"/>
                <w:b/>
                <w:sz w:val="20"/>
                <w:szCs w:val="20"/>
              </w:rPr>
            </w:pPr>
            <w:r w:rsidRPr="003533F4">
              <w:rPr>
                <w:rFonts w:ascii="Verdana" w:hAnsi="Verdana"/>
                <w:b/>
                <w:sz w:val="20"/>
                <w:szCs w:val="20"/>
              </w:rPr>
              <w:t>ÁREA DE CONOCIMIENTO 1</w:t>
            </w:r>
            <w:r w:rsidRPr="003533F4">
              <w:rPr>
                <w:rFonts w:ascii="Verdana" w:hAnsi="Verdana"/>
                <w:b/>
                <w:sz w:val="20"/>
                <w:szCs w:val="20"/>
              </w:rPr>
              <w:tab/>
              <w:t>DIDÁCTICA Y ORGANIZACIÓN ESCOLAR</w:t>
            </w:r>
          </w:p>
          <w:p w:rsidR="003533F4" w:rsidRPr="003533F4" w:rsidRDefault="003533F4" w:rsidP="003533F4">
            <w:pPr>
              <w:rPr>
                <w:rFonts w:ascii="Verdana" w:hAnsi="Verdana"/>
                <w:b/>
                <w:sz w:val="20"/>
                <w:szCs w:val="20"/>
              </w:rPr>
            </w:pPr>
            <w:r w:rsidRPr="003533F4">
              <w:rPr>
                <w:rFonts w:ascii="Verdana" w:hAnsi="Verdana"/>
                <w:b/>
                <w:sz w:val="20"/>
                <w:szCs w:val="20"/>
              </w:rPr>
              <w:t>ÁREA DE CONOCIMIENTO 2</w:t>
            </w:r>
            <w:r w:rsidRPr="003533F4">
              <w:rPr>
                <w:rFonts w:ascii="Verdana" w:hAnsi="Verdana"/>
                <w:b/>
                <w:sz w:val="20"/>
                <w:szCs w:val="20"/>
              </w:rPr>
              <w:tab/>
              <w:t>MÉTODOS DE INVESTIGACIÓN Y DIAGNÓSTICO EN EDUCACIÓN</w:t>
            </w:r>
          </w:p>
          <w:p w:rsidR="003533F4" w:rsidRPr="003533F4" w:rsidRDefault="003533F4" w:rsidP="003533F4">
            <w:pPr>
              <w:rPr>
                <w:rFonts w:ascii="Verdana" w:hAnsi="Verdana"/>
                <w:b/>
                <w:sz w:val="20"/>
                <w:szCs w:val="20"/>
              </w:rPr>
            </w:pPr>
            <w:r w:rsidRPr="003533F4">
              <w:rPr>
                <w:rFonts w:ascii="Verdana" w:hAnsi="Verdana"/>
                <w:b/>
                <w:sz w:val="20"/>
                <w:szCs w:val="20"/>
              </w:rPr>
              <w:t>CNEAI</w:t>
            </w:r>
            <w:r w:rsidRPr="003533F4">
              <w:rPr>
                <w:rFonts w:ascii="Verdana" w:hAnsi="Verdana"/>
                <w:b/>
                <w:sz w:val="20"/>
                <w:szCs w:val="20"/>
              </w:rPr>
              <w:tab/>
            </w:r>
          </w:p>
          <w:p w:rsidR="003533F4" w:rsidRPr="003533F4" w:rsidRDefault="003533F4" w:rsidP="003533F4">
            <w:pPr>
              <w:rPr>
                <w:rFonts w:ascii="Verdana" w:hAnsi="Verdana"/>
                <w:b/>
                <w:sz w:val="20"/>
                <w:szCs w:val="20"/>
              </w:rPr>
            </w:pPr>
            <w:r w:rsidRPr="003533F4">
              <w:rPr>
                <w:rFonts w:ascii="Verdana" w:hAnsi="Verdana"/>
                <w:b/>
                <w:sz w:val="20"/>
                <w:szCs w:val="20"/>
              </w:rPr>
              <w:t>17</w:t>
            </w:r>
          </w:p>
          <w:p w:rsidR="003533F4" w:rsidRPr="003533F4" w:rsidRDefault="003533F4" w:rsidP="003533F4">
            <w:pPr>
              <w:rPr>
                <w:rFonts w:ascii="Verdana" w:hAnsi="Verdana"/>
                <w:b/>
                <w:sz w:val="20"/>
                <w:szCs w:val="20"/>
              </w:rPr>
            </w:pPr>
            <w:r w:rsidRPr="003533F4">
              <w:rPr>
                <w:rFonts w:ascii="Verdana" w:hAnsi="Verdana"/>
                <w:b/>
                <w:sz w:val="20"/>
                <w:szCs w:val="20"/>
              </w:rPr>
              <w:t>ANECA</w:t>
            </w:r>
            <w:r w:rsidRPr="003533F4">
              <w:rPr>
                <w:rFonts w:ascii="Verdana" w:hAnsi="Verdana"/>
                <w:b/>
                <w:sz w:val="20"/>
                <w:szCs w:val="20"/>
              </w:rPr>
              <w:tab/>
            </w:r>
          </w:p>
          <w:p w:rsidR="003533F4" w:rsidRPr="003533F4" w:rsidRDefault="003533F4" w:rsidP="003533F4">
            <w:pPr>
              <w:rPr>
                <w:rFonts w:ascii="Verdana" w:hAnsi="Verdana"/>
                <w:b/>
                <w:sz w:val="20"/>
                <w:szCs w:val="20"/>
              </w:rPr>
            </w:pPr>
            <w:r w:rsidRPr="003533F4">
              <w:rPr>
                <w:rFonts w:ascii="Verdana" w:hAnsi="Verdana"/>
                <w:b/>
                <w:sz w:val="20"/>
                <w:szCs w:val="20"/>
              </w:rPr>
              <w:t>21</w:t>
            </w:r>
          </w:p>
          <w:p w:rsidR="003533F4" w:rsidRPr="003533F4" w:rsidRDefault="003533F4" w:rsidP="003533F4">
            <w:pPr>
              <w:rPr>
                <w:rFonts w:ascii="Verdana" w:hAnsi="Verdana"/>
                <w:b/>
                <w:sz w:val="20"/>
                <w:szCs w:val="20"/>
              </w:rPr>
            </w:pPr>
            <w:r w:rsidRPr="003533F4">
              <w:rPr>
                <w:rFonts w:ascii="Verdana" w:hAnsi="Verdana"/>
                <w:b/>
                <w:sz w:val="20"/>
                <w:szCs w:val="20"/>
              </w:rPr>
              <w:t>LATINDEX</w:t>
            </w:r>
            <w:r w:rsidRPr="003533F4">
              <w:rPr>
                <w:rFonts w:ascii="Verdana" w:hAnsi="Verdana"/>
                <w:b/>
                <w:sz w:val="20"/>
                <w:szCs w:val="20"/>
              </w:rPr>
              <w:tab/>
            </w:r>
          </w:p>
          <w:p w:rsidR="003533F4" w:rsidRPr="003533F4" w:rsidRDefault="003533F4" w:rsidP="003533F4">
            <w:pPr>
              <w:rPr>
                <w:rFonts w:ascii="Verdana" w:hAnsi="Verdana"/>
                <w:b/>
                <w:sz w:val="20"/>
                <w:szCs w:val="20"/>
              </w:rPr>
            </w:pPr>
            <w:r w:rsidRPr="003533F4">
              <w:rPr>
                <w:rFonts w:ascii="Verdana" w:hAnsi="Verdana"/>
                <w:b/>
                <w:sz w:val="20"/>
                <w:szCs w:val="20"/>
              </w:rPr>
              <w:t>33</w:t>
            </w:r>
          </w:p>
          <w:p w:rsidR="003533F4" w:rsidRPr="003533F4" w:rsidRDefault="003533F4" w:rsidP="003533F4">
            <w:pPr>
              <w:rPr>
                <w:rFonts w:ascii="Verdana" w:hAnsi="Verdana"/>
                <w:b/>
                <w:sz w:val="20"/>
                <w:szCs w:val="20"/>
              </w:rPr>
            </w:pPr>
            <w:r w:rsidRPr="003533F4">
              <w:rPr>
                <w:rFonts w:ascii="Verdana" w:hAnsi="Verdana"/>
                <w:b/>
                <w:sz w:val="20"/>
                <w:szCs w:val="20"/>
              </w:rPr>
              <w:t xml:space="preserve">OPINIÓN DE LOS EXPERTOS 2009  </w:t>
            </w:r>
            <w:r w:rsidRPr="003533F4">
              <w:rPr>
                <w:rFonts w:ascii="Verdana" w:hAnsi="Verdana"/>
                <w:b/>
                <w:sz w:val="20"/>
                <w:szCs w:val="20"/>
              </w:rPr>
              <w:tab/>
              <w:t>13.17</w:t>
            </w:r>
          </w:p>
          <w:p w:rsidR="003533F4" w:rsidRPr="003533F4" w:rsidRDefault="003533F4" w:rsidP="003533F4">
            <w:pPr>
              <w:rPr>
                <w:rFonts w:ascii="Verdana" w:hAnsi="Verdana"/>
                <w:b/>
                <w:sz w:val="20"/>
                <w:szCs w:val="20"/>
              </w:rPr>
            </w:pPr>
            <w:r w:rsidRPr="003533F4">
              <w:rPr>
                <w:rFonts w:ascii="Verdana" w:hAnsi="Verdana"/>
                <w:b/>
                <w:sz w:val="20"/>
                <w:szCs w:val="20"/>
              </w:rPr>
              <w:t>BASES DE DATOS</w:t>
            </w:r>
            <w:r w:rsidRPr="003533F4">
              <w:rPr>
                <w:rFonts w:ascii="Verdana" w:hAnsi="Verdana"/>
                <w:b/>
                <w:sz w:val="20"/>
                <w:szCs w:val="20"/>
              </w:rPr>
              <w:tab/>
            </w:r>
          </w:p>
          <w:p w:rsidR="003533F4" w:rsidRPr="003533F4" w:rsidRDefault="003533F4" w:rsidP="003533F4">
            <w:pPr>
              <w:rPr>
                <w:rFonts w:ascii="Verdana" w:hAnsi="Verdana"/>
                <w:b/>
                <w:sz w:val="20"/>
                <w:szCs w:val="20"/>
              </w:rPr>
            </w:pPr>
            <w:r w:rsidRPr="003533F4">
              <w:rPr>
                <w:rFonts w:ascii="Verdana" w:hAnsi="Verdana"/>
                <w:b/>
                <w:sz w:val="20"/>
                <w:szCs w:val="20"/>
              </w:rPr>
              <w:t>ISOC</w:t>
            </w:r>
          </w:p>
          <w:p w:rsidR="003533F4" w:rsidRPr="003533F4" w:rsidRDefault="003533F4" w:rsidP="003533F4">
            <w:pPr>
              <w:rPr>
                <w:rFonts w:ascii="Verdana" w:hAnsi="Verdana"/>
                <w:b/>
                <w:sz w:val="20"/>
                <w:szCs w:val="20"/>
              </w:rPr>
            </w:pPr>
            <w:r w:rsidRPr="003533F4">
              <w:rPr>
                <w:rFonts w:ascii="Verdana" w:hAnsi="Verdana"/>
                <w:b/>
                <w:sz w:val="20"/>
                <w:szCs w:val="20"/>
              </w:rPr>
              <w:t>IRESIE</w:t>
            </w:r>
          </w:p>
          <w:p w:rsidR="003533F4" w:rsidRPr="003533F4" w:rsidRDefault="003533F4" w:rsidP="003533F4">
            <w:pPr>
              <w:rPr>
                <w:rFonts w:ascii="Verdana" w:hAnsi="Verdana"/>
                <w:b/>
                <w:sz w:val="20"/>
                <w:szCs w:val="20"/>
              </w:rPr>
            </w:pPr>
            <w:r w:rsidRPr="003533F4">
              <w:rPr>
                <w:rFonts w:ascii="Verdana" w:hAnsi="Verdana"/>
                <w:b/>
                <w:sz w:val="20"/>
                <w:szCs w:val="20"/>
              </w:rPr>
              <w:t>PIO</w:t>
            </w:r>
          </w:p>
          <w:p w:rsidR="003533F4" w:rsidRPr="003533F4" w:rsidRDefault="003533F4" w:rsidP="003533F4">
            <w:pPr>
              <w:rPr>
                <w:rFonts w:ascii="Verdana" w:hAnsi="Verdana"/>
                <w:b/>
                <w:sz w:val="20"/>
                <w:szCs w:val="20"/>
              </w:rPr>
            </w:pPr>
            <w:r w:rsidRPr="003533F4">
              <w:rPr>
                <w:rFonts w:ascii="Verdana" w:hAnsi="Verdana"/>
                <w:b/>
                <w:sz w:val="20"/>
                <w:szCs w:val="20"/>
              </w:rPr>
              <w:t>SA</w:t>
            </w:r>
          </w:p>
          <w:p w:rsidR="003533F4" w:rsidRPr="003533F4" w:rsidRDefault="003533F4" w:rsidP="003533F4">
            <w:pPr>
              <w:rPr>
                <w:rFonts w:ascii="Verdana" w:hAnsi="Verdana"/>
                <w:b/>
                <w:sz w:val="20"/>
                <w:szCs w:val="20"/>
              </w:rPr>
            </w:pPr>
            <w:r w:rsidRPr="003533F4">
              <w:rPr>
                <w:rFonts w:ascii="Verdana" w:hAnsi="Verdana"/>
                <w:b/>
                <w:sz w:val="20"/>
                <w:szCs w:val="20"/>
              </w:rPr>
              <w:t>SCOPUS</w:t>
            </w:r>
          </w:p>
          <w:p w:rsidR="003533F4" w:rsidRPr="003533F4" w:rsidRDefault="003533F4" w:rsidP="003533F4">
            <w:pPr>
              <w:rPr>
                <w:rFonts w:ascii="Verdana" w:hAnsi="Verdana"/>
                <w:b/>
                <w:sz w:val="20"/>
                <w:szCs w:val="20"/>
              </w:rPr>
            </w:pPr>
            <w:r w:rsidRPr="003533F4">
              <w:rPr>
                <w:rFonts w:ascii="Verdana" w:hAnsi="Verdana"/>
                <w:b/>
                <w:sz w:val="20"/>
                <w:szCs w:val="20"/>
              </w:rPr>
              <w:t>SSCI</w:t>
            </w:r>
          </w:p>
          <w:p w:rsidR="007D35A2" w:rsidRPr="004D5981" w:rsidRDefault="007D35A2" w:rsidP="0067566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BE6C24" w:rsidRDefault="00BE6C24">
      <w:pPr>
        <w:rPr>
          <w:rFonts w:ascii="Verdana" w:hAnsi="Verdana"/>
          <w:b/>
        </w:rPr>
      </w:pPr>
    </w:p>
    <w:p w:rsidR="00755D4F" w:rsidRDefault="00BE6C24">
      <w:pPr>
        <w:rPr>
          <w:rFonts w:ascii="Verdana" w:hAnsi="Verdana"/>
          <w:b/>
        </w:rPr>
      </w:pPr>
      <w:r w:rsidRPr="00BE6C24">
        <w:rPr>
          <w:rFonts w:ascii="Verdana" w:hAnsi="Verdana"/>
          <w:b/>
        </w:rPr>
        <w:t>Métricas alternativas</w:t>
      </w:r>
    </w:p>
    <w:p w:rsidR="00BE6C24" w:rsidRPr="00BE6C24" w:rsidRDefault="00BE6C24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BE6C24" w:rsidRPr="00504461" w:rsidTr="00E90713">
        <w:trPr>
          <w:cantSplit/>
        </w:trPr>
        <w:tc>
          <w:tcPr>
            <w:tcW w:w="8644" w:type="dxa"/>
          </w:tcPr>
          <w:p w:rsidR="00BE6C24" w:rsidRDefault="00BE6C24" w:rsidP="00E9071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Google Scholar Metrics</w:t>
            </w:r>
          </w:p>
          <w:p w:rsidR="001A2E8D" w:rsidRPr="00160EC7" w:rsidRDefault="001A2E8D" w:rsidP="00E90713">
            <w:pPr>
              <w:rPr>
                <w:rFonts w:ascii="Verdana" w:hAnsi="Verdana"/>
                <w:b/>
                <w:sz w:val="20"/>
                <w:szCs w:val="20"/>
              </w:rPr>
            </w:pPr>
            <w:r w:rsidRPr="00160EC7">
              <w:rPr>
                <w:rFonts w:ascii="Verdana" w:hAnsi="Verdana"/>
                <w:b/>
                <w:sz w:val="20"/>
                <w:szCs w:val="20"/>
              </w:rPr>
              <w:t>Revistas multidisciplinares y con cobertura mundial</w:t>
            </w:r>
          </w:p>
          <w:p w:rsidR="001A2E8D" w:rsidRDefault="001A2E8D" w:rsidP="00E9071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63EA9" w:rsidRPr="00C63EA9" w:rsidRDefault="00C63EA9" w:rsidP="00C63EA9">
            <w:pPr>
              <w:rPr>
                <w:rFonts w:ascii="Verdana" w:hAnsi="Verdana"/>
                <w:sz w:val="20"/>
                <w:szCs w:val="20"/>
              </w:rPr>
            </w:pPr>
          </w:p>
          <w:p w:rsidR="00753ECF" w:rsidRPr="000870D4" w:rsidRDefault="000870D4" w:rsidP="00C63E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0870D4">
              <w:rPr>
                <w:rFonts w:ascii="Verdana" w:hAnsi="Verdana"/>
                <w:b/>
                <w:sz w:val="20"/>
                <w:szCs w:val="20"/>
              </w:rPr>
              <w:t xml:space="preserve">En </w:t>
            </w:r>
            <w:r w:rsidR="00C63EA9" w:rsidRPr="000870D4">
              <w:rPr>
                <w:rFonts w:ascii="Verdana" w:hAnsi="Verdana"/>
                <w:b/>
                <w:sz w:val="20"/>
                <w:szCs w:val="20"/>
              </w:rPr>
              <w:t>Las revistas científicas de Arts, Humanities and Social Sciences en Google Scholar Metrics (2010-2014)</w:t>
            </w:r>
          </w:p>
          <w:p w:rsidR="004477D5" w:rsidRDefault="00C63EA9" w:rsidP="00E907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Revista de Educación (E</w:t>
            </w:r>
            <w:r w:rsidRPr="00C63EA9">
              <w:rPr>
                <w:rFonts w:ascii="Verdana" w:hAnsi="Verdana"/>
                <w:sz w:val="20"/>
                <w:szCs w:val="20"/>
              </w:rPr>
              <w:t>spaña)</w:t>
            </w:r>
            <w:r w:rsidRPr="00C63EA9">
              <w:rPr>
                <w:rFonts w:ascii="Verdana" w:hAnsi="Verdana"/>
                <w:sz w:val="20"/>
                <w:szCs w:val="20"/>
              </w:rPr>
              <w:tab/>
              <w:t>Q1</w:t>
            </w:r>
            <w:r w:rsidRPr="00C63EA9"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>H INdex 23</w:t>
            </w:r>
            <w:r w:rsidR="000870D4">
              <w:rPr>
                <w:rFonts w:ascii="Verdana" w:hAnsi="Verdana"/>
                <w:sz w:val="20"/>
                <w:szCs w:val="20"/>
              </w:rPr>
              <w:t xml:space="preserve">    Rank 125</w:t>
            </w:r>
          </w:p>
          <w:p w:rsidR="004477D5" w:rsidRPr="004477D5" w:rsidRDefault="004477D5" w:rsidP="004477D5">
            <w:pPr>
              <w:rPr>
                <w:rFonts w:ascii="Verdana" w:hAnsi="Verdana"/>
                <w:sz w:val="20"/>
                <w:szCs w:val="20"/>
              </w:rPr>
            </w:pPr>
          </w:p>
          <w:p w:rsidR="004477D5" w:rsidRPr="004477D5" w:rsidRDefault="004477D5" w:rsidP="004477D5">
            <w:pPr>
              <w:rPr>
                <w:rFonts w:ascii="Verdana" w:hAnsi="Verdana"/>
                <w:sz w:val="20"/>
                <w:szCs w:val="20"/>
              </w:rPr>
            </w:pPr>
            <w:r w:rsidRPr="004477D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E6C24" w:rsidRDefault="004477D5" w:rsidP="004477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4477D5">
              <w:rPr>
                <w:rFonts w:ascii="Verdana" w:hAnsi="Verdana"/>
                <w:b/>
                <w:sz w:val="20"/>
                <w:szCs w:val="20"/>
              </w:rPr>
              <w:t>Índice H de las revistas científicas españolas (2013-2017)</w:t>
            </w:r>
          </w:p>
          <w:p w:rsidR="004477D5" w:rsidRPr="000870D4" w:rsidRDefault="000870D4" w:rsidP="004477D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Revista de educación t</w:t>
            </w:r>
            <w:r w:rsidRPr="000870D4">
              <w:rPr>
                <w:rFonts w:ascii="Verdana" w:hAnsi="Verdana"/>
                <w:sz w:val="20"/>
                <w:szCs w:val="20"/>
              </w:rPr>
              <w:t xml:space="preserve">iene </w:t>
            </w:r>
            <w:r w:rsidR="004477D5" w:rsidRPr="000870D4">
              <w:rPr>
                <w:rFonts w:ascii="Verdana" w:hAnsi="Verdana"/>
                <w:sz w:val="20"/>
                <w:szCs w:val="20"/>
              </w:rPr>
              <w:t>Índice H 7 y Mediana H 24</w:t>
            </w:r>
            <w:r w:rsidRPr="000870D4">
              <w:rPr>
                <w:rFonts w:ascii="Verdana" w:hAnsi="Verdana"/>
                <w:sz w:val="20"/>
                <w:szCs w:val="20"/>
              </w:rPr>
              <w:t xml:space="preserve">  Rank 56</w:t>
            </w:r>
          </w:p>
          <w:p w:rsidR="000870D4" w:rsidRPr="000870D4" w:rsidRDefault="000870D4" w:rsidP="000870D4">
            <w:pPr>
              <w:ind w:left="708"/>
              <w:rPr>
                <w:rFonts w:ascii="Verdana" w:hAnsi="Verdana"/>
                <w:sz w:val="20"/>
                <w:szCs w:val="20"/>
              </w:rPr>
            </w:pPr>
            <w:r w:rsidRPr="000870D4">
              <w:rPr>
                <w:rFonts w:ascii="Verdana" w:hAnsi="Verdana"/>
                <w:sz w:val="20"/>
                <w:szCs w:val="20"/>
              </w:rPr>
              <w:t>* Google Scholar Metrics ha tomado solo los datos correspondientes a la versión inglesa de los artículos y no a la española.</w:t>
            </w:r>
          </w:p>
          <w:p w:rsidR="000870D4" w:rsidRPr="000870D4" w:rsidRDefault="000870D4" w:rsidP="000870D4">
            <w:pPr>
              <w:ind w:left="708"/>
              <w:rPr>
                <w:rFonts w:ascii="Verdana" w:hAnsi="Verdana"/>
                <w:sz w:val="20"/>
                <w:szCs w:val="20"/>
              </w:rPr>
            </w:pPr>
            <w:r w:rsidRPr="000870D4">
              <w:rPr>
                <w:rFonts w:ascii="Verdana" w:hAnsi="Verdana"/>
                <w:sz w:val="20"/>
                <w:szCs w:val="20"/>
              </w:rPr>
              <w:t>Son valores muy por debajo de lo que es el impacto de esta revista en Google Scholar</w:t>
            </w:r>
          </w:p>
          <w:p w:rsidR="004477D5" w:rsidRPr="00675661" w:rsidRDefault="004477D5" w:rsidP="004477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870D4" w:rsidRPr="00504461" w:rsidTr="00E90713">
        <w:trPr>
          <w:cantSplit/>
        </w:trPr>
        <w:tc>
          <w:tcPr>
            <w:tcW w:w="8644" w:type="dxa"/>
          </w:tcPr>
          <w:p w:rsidR="000870D4" w:rsidRDefault="000870D4" w:rsidP="00E9071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75661" w:rsidRDefault="00675661">
      <w:pPr>
        <w:rPr>
          <w:rFonts w:ascii="Verdana" w:hAnsi="Verdana"/>
          <w:b/>
          <w:sz w:val="28"/>
          <w:szCs w:val="28"/>
        </w:rPr>
      </w:pPr>
    </w:p>
    <w:p w:rsidR="00BA00E0" w:rsidRPr="00437778" w:rsidRDefault="00BA00E0">
      <w:pPr>
        <w:rPr>
          <w:rFonts w:ascii="Verdana" w:hAnsi="Verdana"/>
          <w:b/>
        </w:rPr>
      </w:pPr>
      <w:r w:rsidRPr="00437778">
        <w:rPr>
          <w:rFonts w:ascii="Verdana" w:hAnsi="Verdana"/>
          <w:b/>
        </w:rPr>
        <w:t>CITAS RECIBIDAS</w:t>
      </w:r>
    </w:p>
    <w:p w:rsidR="00BA00E0" w:rsidRPr="00504461" w:rsidRDefault="00BA00E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0"/>
      </w:tblGrid>
      <w:tr w:rsidR="00BA00E0" w:rsidRPr="004D5981" w:rsidTr="00720C55">
        <w:tc>
          <w:tcPr>
            <w:tcW w:w="8644" w:type="dxa"/>
          </w:tcPr>
          <w:p w:rsidR="00BA00E0" w:rsidRPr="008D2CF9" w:rsidRDefault="00BA00E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4582B">
              <w:rPr>
                <w:rFonts w:ascii="Verdana" w:hAnsi="Verdana"/>
                <w:b/>
                <w:sz w:val="20"/>
                <w:szCs w:val="20"/>
              </w:rPr>
              <w:t xml:space="preserve">Web of Science </w:t>
            </w:r>
            <w:r w:rsidR="0054582B" w:rsidRPr="0054582B">
              <w:rPr>
                <w:rFonts w:ascii="Verdana" w:hAnsi="Verdana"/>
                <w:b/>
                <w:sz w:val="20"/>
                <w:szCs w:val="20"/>
              </w:rPr>
              <w:t>Colección Principal</w:t>
            </w:r>
            <w:r w:rsidR="00BB51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B519F" w:rsidRPr="008D2CF9">
              <w:rPr>
                <w:rFonts w:ascii="Verdana" w:hAnsi="Verdana"/>
                <w:b/>
                <w:sz w:val="20"/>
                <w:szCs w:val="20"/>
              </w:rPr>
              <w:t>(WOS Core Collection O WOS CC)</w:t>
            </w:r>
          </w:p>
          <w:p w:rsidR="00DB4845" w:rsidRDefault="00DB484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A00E0" w:rsidRPr="00EB7FE2" w:rsidRDefault="00A57061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54582B">
              <w:rPr>
                <w:rFonts w:ascii="Verdana" w:hAnsi="Verdana"/>
                <w:b/>
                <w:sz w:val="20"/>
                <w:szCs w:val="20"/>
              </w:rPr>
              <w:t xml:space="preserve">Total </w:t>
            </w:r>
            <w:r w:rsidR="00BA00E0" w:rsidRPr="0054582B">
              <w:rPr>
                <w:rFonts w:ascii="Verdana" w:hAnsi="Verdana"/>
                <w:b/>
                <w:sz w:val="20"/>
                <w:szCs w:val="20"/>
              </w:rPr>
              <w:t>Nº de citas:</w:t>
            </w:r>
            <w:r w:rsidR="00C8386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B4845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4 </w:t>
            </w:r>
            <w:r w:rsidR="00E407D9" w:rsidRPr="00EB7FE2">
              <w:rPr>
                <w:rFonts w:ascii="Verdana" w:hAnsi="Verdana"/>
                <w:b/>
                <w:color w:val="FF0000"/>
                <w:sz w:val="20"/>
                <w:szCs w:val="20"/>
              </w:rPr>
              <w:t>citas</w:t>
            </w:r>
          </w:p>
          <w:p w:rsidR="00A57061" w:rsidRDefault="00A57061" w:rsidP="00A5706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57061" w:rsidRDefault="00C8386A" w:rsidP="00A5706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8386A">
              <w:rPr>
                <w:rFonts w:ascii="Verdana" w:hAnsi="Verdana"/>
                <w:b/>
                <w:color w:val="FF0000"/>
                <w:sz w:val="20"/>
                <w:szCs w:val="20"/>
              </w:rPr>
              <w:t>Tiene 1</w:t>
            </w:r>
            <w:r w:rsidR="00A57061" w:rsidRPr="00C8386A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cita</w:t>
            </w:r>
            <w:r w:rsidR="00A57061">
              <w:rPr>
                <w:rFonts w:ascii="Verdana" w:hAnsi="Verdana"/>
                <w:b/>
                <w:sz w:val="20"/>
                <w:szCs w:val="20"/>
              </w:rPr>
              <w:t xml:space="preserve"> correctamente asociadas al registro en WOS Colección Principal:</w:t>
            </w:r>
          </w:p>
          <w:p w:rsidR="00BA00E0" w:rsidRPr="00487EE6" w:rsidRDefault="00BA00E0">
            <w:pPr>
              <w:rPr>
                <w:rFonts w:ascii="Verdana" w:hAnsi="Verdana"/>
                <w:sz w:val="20"/>
                <w:szCs w:val="20"/>
              </w:rPr>
            </w:pPr>
          </w:p>
          <w:p w:rsidR="00A8424B" w:rsidRDefault="00A8424B" w:rsidP="00A8424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 la siguiente referencia:</w:t>
            </w:r>
          </w:p>
          <w:p w:rsidR="00B51924" w:rsidRPr="00B51924" w:rsidRDefault="00B51924" w:rsidP="00B51924">
            <w:pPr>
              <w:rPr>
                <w:rFonts w:ascii="Verdana" w:hAnsi="Verdana"/>
                <w:sz w:val="20"/>
                <w:szCs w:val="20"/>
              </w:rPr>
            </w:pPr>
          </w:p>
          <w:p w:rsidR="00B51924" w:rsidRPr="00B51924" w:rsidRDefault="00DB4845" w:rsidP="00B519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  <w:r w:rsidR="00B51924" w:rsidRPr="00B51924">
              <w:rPr>
                <w:rFonts w:ascii="Verdana" w:hAnsi="Verdana"/>
                <w:sz w:val="20"/>
                <w:szCs w:val="20"/>
              </w:rPr>
              <w:t>THE MARKETING KNOWLEDGE OF GENIUS MARKETERS AS A COMBINATION OF EINSTEIN AND PICASSO: THE STUDENTS' PERSPECTIVE</w:t>
            </w:r>
          </w:p>
          <w:p w:rsidR="00B51924" w:rsidRPr="00B51924" w:rsidRDefault="00B51924" w:rsidP="00B51924">
            <w:pPr>
              <w:rPr>
                <w:rFonts w:ascii="Verdana" w:hAnsi="Verdana"/>
                <w:sz w:val="20"/>
                <w:szCs w:val="20"/>
              </w:rPr>
            </w:pPr>
            <w:r w:rsidRPr="00B51924">
              <w:rPr>
                <w:rFonts w:ascii="Verdana" w:hAnsi="Verdana"/>
                <w:sz w:val="20"/>
                <w:szCs w:val="20"/>
              </w:rPr>
              <w:t>Por: Rakic, Mira; Rakic, Beba</w:t>
            </w:r>
          </w:p>
          <w:p w:rsidR="00B51924" w:rsidRPr="00B51924" w:rsidRDefault="00B51924" w:rsidP="00B51924">
            <w:pPr>
              <w:rPr>
                <w:rFonts w:ascii="Verdana" w:hAnsi="Verdana"/>
                <w:sz w:val="20"/>
                <w:szCs w:val="20"/>
              </w:rPr>
            </w:pPr>
            <w:r w:rsidRPr="00B51924">
              <w:rPr>
                <w:rFonts w:ascii="Verdana" w:hAnsi="Verdana"/>
                <w:sz w:val="20"/>
                <w:szCs w:val="20"/>
              </w:rPr>
              <w:t>Conferencia: 21st International Scientific Conference on Economic and Social Development Ubicación: Belgrade, SERBIA Fecha: MAY 18-19, 2017</w:t>
            </w:r>
          </w:p>
          <w:p w:rsidR="00B51924" w:rsidRPr="00B51924" w:rsidRDefault="00B51924" w:rsidP="00B51924">
            <w:pPr>
              <w:rPr>
                <w:rFonts w:ascii="Verdana" w:hAnsi="Verdana"/>
                <w:sz w:val="20"/>
                <w:szCs w:val="20"/>
              </w:rPr>
            </w:pPr>
            <w:r w:rsidRPr="00B51924">
              <w:rPr>
                <w:rFonts w:ascii="Verdana" w:hAnsi="Verdana"/>
                <w:sz w:val="20"/>
                <w:szCs w:val="20"/>
              </w:rPr>
              <w:t>Patrocinador(es): Varazdin Dev &amp; Entrepreneurship Agcy; John Naisbitt Univ; Univ N; Univ Warsaw, Fac Management; esd</w:t>
            </w:r>
          </w:p>
          <w:p w:rsidR="00A8424B" w:rsidRDefault="00B51924" w:rsidP="00B51924">
            <w:pPr>
              <w:rPr>
                <w:rFonts w:ascii="Verdana" w:hAnsi="Verdana"/>
                <w:sz w:val="20"/>
                <w:szCs w:val="20"/>
              </w:rPr>
            </w:pPr>
            <w:r w:rsidRPr="00B51924">
              <w:rPr>
                <w:rFonts w:ascii="Verdana" w:hAnsi="Verdana"/>
                <w:sz w:val="20"/>
                <w:szCs w:val="20"/>
              </w:rPr>
              <w:t xml:space="preserve">ECONOMIC AND SOCIAL DEVELOPMENT   Colección: International Scientific Conference on Economic and Social Development   Páginas: 514-524   Fecha de publicación: 2017 </w:t>
            </w:r>
          </w:p>
          <w:p w:rsidR="00391F24" w:rsidRDefault="00391F24" w:rsidP="00B51924">
            <w:pPr>
              <w:rPr>
                <w:rFonts w:ascii="Verdana" w:hAnsi="Verdana"/>
                <w:sz w:val="20"/>
                <w:szCs w:val="20"/>
              </w:rPr>
            </w:pPr>
          </w:p>
          <w:p w:rsidR="0047750F" w:rsidRPr="00487EE6" w:rsidRDefault="00BC49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="0047750F">
              <w:rPr>
                <w:rFonts w:ascii="Verdana" w:hAnsi="Verdana"/>
                <w:sz w:val="20"/>
                <w:szCs w:val="20"/>
              </w:rPr>
              <w:t xml:space="preserve">Primero buscar por el título del artículo </w:t>
            </w:r>
            <w:r w:rsidR="00086097">
              <w:rPr>
                <w:rFonts w:ascii="Verdana" w:hAnsi="Verdana"/>
                <w:sz w:val="20"/>
                <w:szCs w:val="20"/>
              </w:rPr>
              <w:t xml:space="preserve">en WOS CC </w:t>
            </w:r>
            <w:r w:rsidR="0047750F">
              <w:rPr>
                <w:rFonts w:ascii="Verdana" w:hAnsi="Verdana"/>
                <w:sz w:val="20"/>
                <w:szCs w:val="20"/>
              </w:rPr>
              <w:t>para localizar las citas bien realizadas.</w:t>
            </w:r>
            <w:r w:rsidR="0008609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7750F">
              <w:rPr>
                <w:rFonts w:ascii="Verdana" w:hAnsi="Verdana"/>
                <w:sz w:val="20"/>
                <w:szCs w:val="20"/>
              </w:rPr>
              <w:t xml:space="preserve">Completar esta búsqueda desde </w:t>
            </w:r>
            <w:r w:rsidR="0047750F" w:rsidRPr="00086097">
              <w:rPr>
                <w:rFonts w:ascii="Verdana" w:hAnsi="Verdana"/>
                <w:b/>
                <w:sz w:val="20"/>
                <w:szCs w:val="20"/>
              </w:rPr>
              <w:t>Búsqueda de referencia citada</w:t>
            </w:r>
            <w:r w:rsidR="0047750F">
              <w:rPr>
                <w:rFonts w:ascii="Verdana" w:hAnsi="Verdana"/>
                <w:sz w:val="20"/>
                <w:szCs w:val="20"/>
              </w:rPr>
              <w:t xml:space="preserve"> para localizar las citas que tienen algún error</w:t>
            </w:r>
            <w:r>
              <w:rPr>
                <w:rFonts w:ascii="Verdana" w:hAnsi="Verdana"/>
                <w:sz w:val="20"/>
                <w:szCs w:val="20"/>
              </w:rPr>
              <w:t xml:space="preserve"> o </w:t>
            </w:r>
            <w:r w:rsidR="0054582B">
              <w:rPr>
                <w:rFonts w:ascii="Verdana" w:hAnsi="Verdana"/>
                <w:sz w:val="20"/>
                <w:szCs w:val="20"/>
              </w:rPr>
              <w:t xml:space="preserve">las citas </w:t>
            </w:r>
            <w:r>
              <w:rPr>
                <w:rFonts w:ascii="Verdana" w:hAnsi="Verdana"/>
                <w:sz w:val="20"/>
                <w:szCs w:val="20"/>
              </w:rPr>
              <w:t>de publicaciones que no están incluidas en WOS, pero si citadas</w:t>
            </w:r>
            <w:r w:rsidR="0047750F">
              <w:rPr>
                <w:rFonts w:ascii="Verdana" w:hAnsi="Verdana"/>
                <w:sz w:val="20"/>
                <w:szCs w:val="20"/>
              </w:rPr>
              <w:t>. Indicar la forma en la que se ha recuperado la información.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:rsidR="00BC4902" w:rsidRDefault="00C8386A" w:rsidP="00BC4902">
            <w:pPr>
              <w:spacing w:before="100" w:beforeAutospacing="1" w:after="240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_tradnl"/>
              </w:rPr>
              <w:t xml:space="preserve">Y </w:t>
            </w:r>
            <w:r w:rsidR="00B51924">
              <w:rPr>
                <w:rFonts w:ascii="Verdana" w:hAnsi="Verdana"/>
                <w:b/>
                <w:color w:val="FF0000"/>
                <w:sz w:val="20"/>
                <w:szCs w:val="20"/>
                <w:lang w:val="es-ES_tradnl"/>
              </w:rPr>
              <w:t>2</w:t>
            </w:r>
            <w:r w:rsidR="00A57061" w:rsidRPr="00C8386A">
              <w:rPr>
                <w:rFonts w:ascii="Verdana" w:hAnsi="Verdana"/>
                <w:b/>
                <w:color w:val="FF0000"/>
                <w:sz w:val="20"/>
                <w:szCs w:val="20"/>
                <w:lang w:val="es-ES_tradnl"/>
              </w:rPr>
              <w:t xml:space="preserve"> citas no asociadas directamente al registro</w:t>
            </w:r>
            <w:r w:rsidR="00A57061">
              <w:rPr>
                <w:rFonts w:ascii="Verdana" w:hAnsi="Verdana"/>
                <w:b/>
                <w:sz w:val="20"/>
                <w:szCs w:val="20"/>
                <w:lang w:val="es-ES_tradnl"/>
              </w:rPr>
              <w:t xml:space="preserve"> en WOS, y se han descubierto en la Búsqueda de Referencias Citadas</w:t>
            </w:r>
            <w:r w:rsidR="006429A4">
              <w:rPr>
                <w:rFonts w:ascii="Verdana" w:hAnsi="Verdana"/>
                <w:b/>
                <w:sz w:val="20"/>
                <w:szCs w:val="20"/>
                <w:lang w:val="es-ES_tradnl"/>
              </w:rPr>
              <w:t>.</w:t>
            </w:r>
            <w:r w:rsidR="00A57061">
              <w:rPr>
                <w:rFonts w:ascii="Verdana" w:hAnsi="Verdana"/>
                <w:b/>
                <w:sz w:val="20"/>
                <w:szCs w:val="20"/>
                <w:lang w:val="es-ES_tradnl"/>
              </w:rPr>
              <w:t xml:space="preserve"> </w:t>
            </w:r>
          </w:p>
          <w:p w:rsidR="00C577F9" w:rsidRDefault="00B51924" w:rsidP="00C577F9">
            <w:pPr>
              <w:spacing w:before="100" w:beforeAutospacing="1" w:after="240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_tradnl"/>
              </w:rPr>
              <w:t>En Rev. Educ. 2016, Vol. 374 (en vez de Nº 374</w:t>
            </w:r>
            <w:r w:rsidR="00C577F9">
              <w:rPr>
                <w:rFonts w:ascii="Verdana" w:hAnsi="Verdana"/>
                <w:b/>
                <w:sz w:val="20"/>
                <w:szCs w:val="20"/>
                <w:lang w:val="es-ES_tradnl"/>
              </w:rPr>
              <w:t>)</w:t>
            </w:r>
          </w:p>
          <w:p w:rsidR="006429A4" w:rsidRDefault="006429A4" w:rsidP="006429A4">
            <w:pPr>
              <w:spacing w:before="100" w:beforeAutospacing="1" w:after="240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_tradnl"/>
              </w:rPr>
              <w:t>De las siguientes referencias:</w:t>
            </w:r>
          </w:p>
          <w:p w:rsidR="00B51924" w:rsidRPr="00B51924" w:rsidRDefault="00DB4845" w:rsidP="00B51924">
            <w:pPr>
              <w:spacing w:before="100" w:beforeAutospacing="1" w:after="240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_tradnl"/>
              </w:rPr>
              <w:t>2</w:t>
            </w:r>
            <w:r w:rsidR="00B51924">
              <w:rPr>
                <w:rFonts w:ascii="Verdana" w:hAnsi="Verdana"/>
                <w:b/>
                <w:sz w:val="20"/>
                <w:szCs w:val="20"/>
                <w:lang w:val="es-ES_tradnl"/>
              </w:rPr>
              <w:t>.</w:t>
            </w:r>
            <w:r w:rsidR="00B51924" w:rsidRPr="00B51924">
              <w:rPr>
                <w:rFonts w:ascii="Verdana" w:hAnsi="Verdana"/>
                <w:b/>
                <w:sz w:val="20"/>
                <w:szCs w:val="20"/>
                <w:lang w:val="es-ES_tradnl"/>
              </w:rPr>
              <w:t>Influence of bystanders on aggression and a sense of school bullying</w:t>
            </w:r>
          </w:p>
          <w:p w:rsidR="00B51924" w:rsidRPr="00B51924" w:rsidRDefault="00B51924" w:rsidP="00B51924">
            <w:pPr>
              <w:spacing w:before="100" w:beforeAutospacing="1" w:after="240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 w:rsidRPr="00B51924">
              <w:rPr>
                <w:rFonts w:ascii="Verdana" w:hAnsi="Verdana"/>
                <w:b/>
                <w:sz w:val="20"/>
                <w:szCs w:val="20"/>
                <w:lang w:val="es-ES_tradnl"/>
              </w:rPr>
              <w:lastRenderedPageBreak/>
              <w:t>Por: Conde Velez, Sara; Avila Fernandez, Jose Antonio</w:t>
            </w:r>
          </w:p>
          <w:p w:rsidR="00C577F9" w:rsidRDefault="00B51924" w:rsidP="00B51924">
            <w:pPr>
              <w:spacing w:before="100" w:beforeAutospacing="1" w:after="240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 w:rsidRPr="00B51924">
              <w:rPr>
                <w:rFonts w:ascii="Verdana" w:hAnsi="Verdana"/>
                <w:b/>
                <w:sz w:val="20"/>
                <w:szCs w:val="20"/>
                <w:lang w:val="es-ES_tradnl"/>
              </w:rPr>
              <w:t>PSYCHOLOGY SOCIETY &amp; EDUCATION   Volumen: 10   Número: 2   Páginas: 173-187   Fecha de publicación: 2018</w:t>
            </w:r>
          </w:p>
          <w:p w:rsidR="00B51924" w:rsidRPr="00B51924" w:rsidRDefault="00DB4845" w:rsidP="00B51924">
            <w:pPr>
              <w:spacing w:before="100" w:beforeAutospacing="1" w:after="240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_tradnl"/>
              </w:rPr>
              <w:t>3</w:t>
            </w:r>
            <w:r w:rsidR="00B51924">
              <w:rPr>
                <w:rFonts w:ascii="Verdana" w:hAnsi="Verdana"/>
                <w:b/>
                <w:sz w:val="20"/>
                <w:szCs w:val="20"/>
                <w:lang w:val="es-ES_tradnl"/>
              </w:rPr>
              <w:t>.</w:t>
            </w:r>
            <w:r w:rsidR="00B51924" w:rsidRPr="00B51924">
              <w:rPr>
                <w:rFonts w:ascii="Verdana" w:hAnsi="Verdana"/>
                <w:b/>
                <w:sz w:val="20"/>
                <w:szCs w:val="20"/>
                <w:lang w:val="es-ES_tradnl"/>
              </w:rPr>
              <w:t>Perception of bullying among prescholeers</w:t>
            </w:r>
          </w:p>
          <w:p w:rsidR="00B51924" w:rsidRPr="00B51924" w:rsidRDefault="00B51924" w:rsidP="00B51924">
            <w:pPr>
              <w:spacing w:before="100" w:beforeAutospacing="1" w:after="240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 w:rsidRPr="00B51924">
              <w:rPr>
                <w:rFonts w:ascii="Verdana" w:hAnsi="Verdana"/>
                <w:b/>
                <w:sz w:val="20"/>
                <w:szCs w:val="20"/>
                <w:lang w:val="es-ES_tradnl"/>
              </w:rPr>
              <w:t>Por: Gonzalez Moreno, Pedro Miguel; Gutierrez Rodriguez, Hector; Checa Romero, Mirian</w:t>
            </w:r>
          </w:p>
          <w:p w:rsidR="00B51924" w:rsidRDefault="00B51924" w:rsidP="00B51924">
            <w:pPr>
              <w:spacing w:before="100" w:beforeAutospacing="1" w:after="240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 w:rsidRPr="00B51924">
              <w:rPr>
                <w:rFonts w:ascii="Verdana" w:hAnsi="Verdana"/>
                <w:b/>
                <w:sz w:val="20"/>
                <w:szCs w:val="20"/>
                <w:lang w:val="es-ES_tradnl"/>
              </w:rPr>
              <w:t>REVISTA DE EDUCACION   Número: 377   Páginas: 136-160   Fecha de publicación: JUL-SEP 2017</w:t>
            </w:r>
          </w:p>
          <w:p w:rsidR="00DB4845" w:rsidRDefault="00DB484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  <w:lang w:val="es-ES_tradnl" w:eastAsia="es-ES_tradnl"/>
              </w:rPr>
              <w:drawing>
                <wp:inline distT="0" distB="0" distL="0" distR="0">
                  <wp:extent cx="5400675" cy="2095500"/>
                  <wp:effectExtent l="19050" t="0" r="952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675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845" w:rsidRDefault="00DB484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B4845" w:rsidRDefault="00DB484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  <w:lang w:val="es-ES_tradnl" w:eastAsia="es-ES_tradnl"/>
              </w:rPr>
              <w:drawing>
                <wp:inline distT="0" distB="0" distL="0" distR="0">
                  <wp:extent cx="5391150" cy="1838325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845" w:rsidRDefault="00DB484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B4845" w:rsidRDefault="00DB484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Buscando en Autor : CABA, Rev. Educ* y 2016, </w:t>
            </w:r>
            <w:r w:rsidRPr="00DB4845">
              <w:rPr>
                <w:rFonts w:ascii="Verdana" w:hAnsi="Verdana"/>
                <w:b/>
                <w:color w:val="FF0000"/>
                <w:sz w:val="20"/>
                <w:szCs w:val="20"/>
              </w:rPr>
              <w:t>localizamos otra cita mas</w:t>
            </w:r>
          </w:p>
          <w:p w:rsidR="00DB4845" w:rsidRDefault="00DB484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  <w:lang w:val="es-ES_tradnl" w:eastAsia="es-ES_tradnl"/>
              </w:rPr>
              <w:drawing>
                <wp:inline distT="0" distB="0" distL="0" distR="0">
                  <wp:extent cx="5419725" cy="1019175"/>
                  <wp:effectExtent l="19050" t="0" r="952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7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845" w:rsidRDefault="00DB484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B4845" w:rsidRPr="00DB4845" w:rsidRDefault="00DB4845" w:rsidP="00DB484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B4845" w:rsidRPr="00DB4845" w:rsidRDefault="00DB4845" w:rsidP="00DB484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4.</w:t>
            </w:r>
            <w:r w:rsidRPr="00DB4845">
              <w:rPr>
                <w:rFonts w:ascii="Verdana" w:hAnsi="Verdana"/>
                <w:b/>
                <w:sz w:val="20"/>
                <w:szCs w:val="20"/>
              </w:rPr>
              <w:t>Program to Promote Personal and Social Responsibility in the Secondary Classroom</w:t>
            </w:r>
          </w:p>
          <w:p w:rsidR="00DB4845" w:rsidRPr="00DB4845" w:rsidRDefault="00DB4845" w:rsidP="00DB4845">
            <w:pPr>
              <w:rPr>
                <w:rFonts w:ascii="Verdana" w:hAnsi="Verdana"/>
                <w:b/>
                <w:sz w:val="20"/>
                <w:szCs w:val="20"/>
              </w:rPr>
            </w:pPr>
            <w:r w:rsidRPr="00DB4845">
              <w:rPr>
                <w:rFonts w:ascii="Verdana" w:hAnsi="Verdana"/>
                <w:b/>
                <w:sz w:val="20"/>
                <w:szCs w:val="20"/>
              </w:rPr>
              <w:t>Por: Carbonero, Miguel A.; Martin-Anton, Luis J.; Otero, Lourdes; et ál..</w:t>
            </w:r>
          </w:p>
          <w:p w:rsidR="00DB4845" w:rsidRDefault="00DB4845" w:rsidP="00DB4845">
            <w:pPr>
              <w:rPr>
                <w:rFonts w:ascii="Verdana" w:hAnsi="Verdana"/>
                <w:b/>
                <w:sz w:val="20"/>
                <w:szCs w:val="20"/>
              </w:rPr>
            </w:pPr>
            <w:r w:rsidRPr="00DB4845">
              <w:rPr>
                <w:rFonts w:ascii="Verdana" w:hAnsi="Verdana"/>
                <w:b/>
                <w:sz w:val="20"/>
                <w:szCs w:val="20"/>
              </w:rPr>
              <w:t>FRONTIERS IN PSYCHOLOGY   Volumen: 8     Número de artículo: 809   Fecha de publicación: MAY 22 2017</w:t>
            </w:r>
          </w:p>
          <w:p w:rsidR="00BA00E0" w:rsidRDefault="00850023">
            <w:pPr>
              <w:rPr>
                <w:rFonts w:ascii="Verdana" w:hAnsi="Verdana"/>
                <w:sz w:val="20"/>
                <w:szCs w:val="20"/>
              </w:rPr>
            </w:pPr>
            <w:r w:rsidRPr="00850023">
              <w:rPr>
                <w:rFonts w:ascii="Verdana" w:hAnsi="Verdana"/>
                <w:b/>
                <w:sz w:val="20"/>
                <w:szCs w:val="20"/>
              </w:rPr>
              <w:t>IMPORTANTE</w:t>
            </w:r>
            <w:r>
              <w:rPr>
                <w:rFonts w:ascii="Verdana" w:hAnsi="Verdana"/>
                <w:sz w:val="20"/>
                <w:szCs w:val="20"/>
              </w:rPr>
              <w:t>: S</w:t>
            </w:r>
            <w:r w:rsidR="00913A2B">
              <w:rPr>
                <w:rFonts w:ascii="Verdana" w:hAnsi="Verdana"/>
                <w:sz w:val="20"/>
                <w:szCs w:val="20"/>
              </w:rPr>
              <w:t xml:space="preserve">i la publicación es muy citada en su área, es conveniente, para </w:t>
            </w:r>
            <w:r w:rsidR="00913A2B">
              <w:rPr>
                <w:rFonts w:ascii="Verdana" w:hAnsi="Verdana"/>
                <w:sz w:val="20"/>
                <w:szCs w:val="20"/>
              </w:rPr>
              <w:lastRenderedPageBreak/>
              <w:t>una mejor puntuación de nues</w:t>
            </w:r>
            <w:r>
              <w:rPr>
                <w:rFonts w:ascii="Verdana" w:hAnsi="Verdana"/>
                <w:sz w:val="20"/>
                <w:szCs w:val="20"/>
              </w:rPr>
              <w:t>tra aportación, contextualizarla</w:t>
            </w:r>
            <w:r w:rsidR="00913A2B">
              <w:rPr>
                <w:rFonts w:ascii="Verdana" w:hAnsi="Verdana"/>
                <w:sz w:val="20"/>
                <w:szCs w:val="20"/>
              </w:rPr>
              <w:t xml:space="preserve"> mediante una </w:t>
            </w:r>
            <w:r w:rsidR="00913A2B" w:rsidRPr="00086097">
              <w:rPr>
                <w:rFonts w:ascii="Verdana" w:hAnsi="Verdana"/>
                <w:b/>
                <w:sz w:val="20"/>
                <w:szCs w:val="20"/>
              </w:rPr>
              <w:t>búsqueda en ESI</w:t>
            </w:r>
            <w:r w:rsidR="00913A2B">
              <w:rPr>
                <w:rFonts w:ascii="Verdana" w:hAnsi="Verdana"/>
                <w:sz w:val="20"/>
                <w:szCs w:val="20"/>
              </w:rPr>
              <w:t xml:space="preserve"> (Essencial Sciences Indicators), en donde se puede comparar nuestro número de citas tanto con la media como con los percentiles de la producción científica recogida en WOS. </w:t>
            </w:r>
          </w:p>
          <w:p w:rsidR="00AB147B" w:rsidRDefault="00AB147B">
            <w:pPr>
              <w:rPr>
                <w:rFonts w:ascii="Verdana" w:hAnsi="Verdana"/>
                <w:sz w:val="20"/>
                <w:szCs w:val="20"/>
              </w:rPr>
            </w:pPr>
          </w:p>
          <w:p w:rsidR="00AB147B" w:rsidRPr="00DB30A7" w:rsidRDefault="00913A2B" w:rsidP="00AB147B">
            <w:pPr>
              <w:rPr>
                <w:rFonts w:ascii="Verdana" w:hAnsi="Verdana"/>
                <w:b/>
                <w:sz w:val="20"/>
                <w:szCs w:val="20"/>
              </w:rPr>
            </w:pPr>
            <w:r w:rsidRPr="00DB30A7">
              <w:rPr>
                <w:rFonts w:ascii="Verdana" w:hAnsi="Verdana"/>
                <w:b/>
                <w:sz w:val="20"/>
                <w:szCs w:val="20"/>
              </w:rPr>
              <w:t xml:space="preserve">Ejemplo: </w:t>
            </w:r>
          </w:p>
          <w:p w:rsidR="00AB147B" w:rsidRDefault="00AB147B" w:rsidP="00AB147B">
            <w:pPr>
              <w:rPr>
                <w:rFonts w:ascii="Verdana" w:hAnsi="Verdana"/>
                <w:sz w:val="20"/>
                <w:szCs w:val="20"/>
              </w:rPr>
            </w:pPr>
            <w:r w:rsidRPr="00AB147B">
              <w:rPr>
                <w:rFonts w:ascii="Verdana" w:hAnsi="Verdana"/>
                <w:sz w:val="20"/>
                <w:szCs w:val="20"/>
              </w:rPr>
              <w:t>Para expresar</w:t>
            </w:r>
            <w:r w:rsidR="00797F58">
              <w:rPr>
                <w:rFonts w:ascii="Verdana" w:hAnsi="Verdana"/>
                <w:sz w:val="20"/>
                <w:szCs w:val="20"/>
              </w:rPr>
              <w:t xml:space="preserve"> el </w:t>
            </w:r>
            <w:r w:rsidRPr="00AB147B">
              <w:rPr>
                <w:rFonts w:ascii="Verdana" w:hAnsi="Verdana"/>
                <w:sz w:val="20"/>
                <w:szCs w:val="20"/>
              </w:rPr>
              <w:t>Percentil:</w:t>
            </w:r>
          </w:p>
          <w:p w:rsidR="00AB147B" w:rsidRPr="00AB147B" w:rsidRDefault="00AB147B" w:rsidP="00AB147B">
            <w:pPr>
              <w:rPr>
                <w:rFonts w:ascii="Verdana" w:hAnsi="Verdana"/>
                <w:sz w:val="20"/>
                <w:szCs w:val="20"/>
              </w:rPr>
            </w:pPr>
          </w:p>
          <w:p w:rsidR="00AB147B" w:rsidRPr="00C577F9" w:rsidRDefault="00AB147B" w:rsidP="00C577F9">
            <w:pPr>
              <w:ind w:left="720"/>
              <w:rPr>
                <w:rFonts w:ascii="Verdana" w:hAnsi="Verdana"/>
                <w:sz w:val="20"/>
                <w:szCs w:val="20"/>
              </w:rPr>
            </w:pPr>
            <w:r w:rsidRPr="00AB147B">
              <w:rPr>
                <w:rFonts w:ascii="Verdana" w:hAnsi="Verdana"/>
                <w:sz w:val="20"/>
                <w:szCs w:val="20"/>
              </w:rPr>
              <w:t>Según ESI de WOS</w:t>
            </w:r>
            <w:r w:rsidR="00BC4902">
              <w:rPr>
                <w:rFonts w:ascii="Verdana" w:hAnsi="Verdana"/>
                <w:sz w:val="20"/>
                <w:szCs w:val="20"/>
              </w:rPr>
              <w:t xml:space="preserve"> en Field Baselines</w:t>
            </w:r>
            <w:r w:rsidRPr="00AB147B">
              <w:rPr>
                <w:rFonts w:ascii="Verdana" w:hAnsi="Verdana"/>
                <w:sz w:val="20"/>
                <w:szCs w:val="20"/>
              </w:rPr>
              <w:t>, los artículos de (Año) con (nº) citas se sitúan entre el Percentil (nº %) y el (nº %) de los a</w:t>
            </w:r>
            <w:r w:rsidR="00D62E1C">
              <w:rPr>
                <w:rFonts w:ascii="Verdana" w:hAnsi="Verdana"/>
                <w:sz w:val="20"/>
                <w:szCs w:val="20"/>
              </w:rPr>
              <w:t>rtículos más citados a nivel mundial en WOS</w:t>
            </w:r>
            <w:r w:rsidRPr="00AB147B">
              <w:rPr>
                <w:rFonts w:ascii="Verdana" w:hAnsi="Verdana"/>
                <w:sz w:val="20"/>
                <w:szCs w:val="20"/>
              </w:rPr>
              <w:t xml:space="preserve"> en </w:t>
            </w:r>
            <w:r w:rsidR="00D62E1C">
              <w:rPr>
                <w:rFonts w:ascii="Verdana" w:hAnsi="Verdana"/>
                <w:sz w:val="20"/>
                <w:szCs w:val="20"/>
              </w:rPr>
              <w:t xml:space="preserve">el tema de investigación </w:t>
            </w:r>
            <w:r w:rsidRPr="00AB147B">
              <w:rPr>
                <w:rFonts w:ascii="Verdana" w:hAnsi="Verdana"/>
                <w:sz w:val="20"/>
                <w:szCs w:val="20"/>
              </w:rPr>
              <w:t>(Categoría)</w:t>
            </w:r>
            <w:r w:rsidR="00D62E1C">
              <w:rPr>
                <w:rFonts w:ascii="Verdana" w:hAnsi="Verdana"/>
                <w:sz w:val="20"/>
                <w:szCs w:val="20"/>
              </w:rPr>
              <w:t>.</w:t>
            </w:r>
            <w:r w:rsidRPr="00AB147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B519F" w:rsidRPr="008D2CF9" w:rsidRDefault="00BB519F" w:rsidP="00BB519F">
            <w:pPr>
              <w:spacing w:before="100" w:beforeAutospacing="1" w:after="240"/>
              <w:rPr>
                <w:rFonts w:ascii="Verdana" w:hAnsi="Verdana"/>
                <w:sz w:val="20"/>
                <w:szCs w:val="20"/>
              </w:rPr>
            </w:pPr>
            <w:r w:rsidRPr="008D2CF9">
              <w:rPr>
                <w:rFonts w:ascii="Verdana" w:hAnsi="Verdana"/>
                <w:sz w:val="20"/>
                <w:szCs w:val="20"/>
              </w:rPr>
              <w:t>Para expresar la Media: (Sólo indicar cuando el articulo está por encima de la media)</w:t>
            </w:r>
          </w:p>
          <w:p w:rsidR="00A32FF4" w:rsidRPr="00AB147B" w:rsidRDefault="00AB147B" w:rsidP="00797F58">
            <w:pPr>
              <w:pStyle w:val="Prrafodelista"/>
              <w:spacing w:before="100" w:beforeAutospacing="1" w:after="240"/>
              <w:rPr>
                <w:rFonts w:ascii="Verdana" w:hAnsi="Verdana"/>
                <w:sz w:val="20"/>
                <w:szCs w:val="20"/>
              </w:rPr>
            </w:pPr>
            <w:r w:rsidRPr="00AB147B">
              <w:rPr>
                <w:rFonts w:ascii="Verdana" w:hAnsi="Verdana"/>
                <w:sz w:val="20"/>
                <w:szCs w:val="20"/>
              </w:rPr>
              <w:t>Según</w:t>
            </w:r>
            <w:r w:rsidR="00D62E1C">
              <w:rPr>
                <w:rFonts w:ascii="Verdana" w:hAnsi="Verdana"/>
                <w:sz w:val="20"/>
                <w:szCs w:val="20"/>
              </w:rPr>
              <w:t xml:space="preserve"> los ESI de WOS en Field Baselines, los</w:t>
            </w:r>
            <w:r w:rsidRPr="00AB147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62E1C">
              <w:rPr>
                <w:rFonts w:ascii="Verdana" w:hAnsi="Verdana"/>
                <w:sz w:val="20"/>
                <w:szCs w:val="20"/>
              </w:rPr>
              <w:t>artículos</w:t>
            </w:r>
            <w:r w:rsidRPr="00AB147B">
              <w:rPr>
                <w:rFonts w:ascii="Verdana" w:hAnsi="Verdana"/>
                <w:sz w:val="20"/>
                <w:szCs w:val="20"/>
              </w:rPr>
              <w:t xml:space="preserve"> de (Año)</w:t>
            </w:r>
            <w:r w:rsidR="00D62E1C">
              <w:rPr>
                <w:rFonts w:ascii="Verdana" w:hAnsi="Verdana"/>
                <w:sz w:val="20"/>
                <w:szCs w:val="20"/>
              </w:rPr>
              <w:t xml:space="preserve"> tienen una m</w:t>
            </w:r>
            <w:r w:rsidRPr="00AB147B">
              <w:rPr>
                <w:rFonts w:ascii="Verdana" w:hAnsi="Verdana"/>
                <w:sz w:val="20"/>
                <w:szCs w:val="20"/>
              </w:rPr>
              <w:t>edia mundial de citas</w:t>
            </w:r>
            <w:r w:rsidR="00D62E1C">
              <w:rPr>
                <w:rFonts w:ascii="Verdana" w:hAnsi="Verdana"/>
                <w:sz w:val="20"/>
                <w:szCs w:val="20"/>
              </w:rPr>
              <w:t xml:space="preserve"> (Citation Rates) en </w:t>
            </w:r>
            <w:r w:rsidR="00797F58">
              <w:rPr>
                <w:rFonts w:ascii="Verdana" w:hAnsi="Verdana"/>
                <w:sz w:val="20"/>
                <w:szCs w:val="20"/>
              </w:rPr>
              <w:t xml:space="preserve">Research Field ….. </w:t>
            </w:r>
            <w:r w:rsidR="00D62E1C">
              <w:rPr>
                <w:rFonts w:ascii="Verdana" w:hAnsi="Verdana"/>
                <w:sz w:val="20"/>
                <w:szCs w:val="20"/>
              </w:rPr>
              <w:t xml:space="preserve">(Categoría) </w:t>
            </w:r>
            <w:r w:rsidRPr="00AB147B">
              <w:rPr>
                <w:rFonts w:ascii="Verdana" w:hAnsi="Verdana"/>
                <w:sz w:val="20"/>
                <w:szCs w:val="20"/>
              </w:rPr>
              <w:t>de (Valor), por lo tanto nuestro trabajo está por enci</w:t>
            </w:r>
            <w:r w:rsidR="00D62E1C">
              <w:rPr>
                <w:rFonts w:ascii="Verdana" w:hAnsi="Verdana"/>
                <w:sz w:val="20"/>
                <w:szCs w:val="20"/>
              </w:rPr>
              <w:t>ma de la media, al tener (Nº</w:t>
            </w:r>
            <w:r w:rsidRPr="00AB147B">
              <w:rPr>
                <w:rFonts w:ascii="Verdana" w:hAnsi="Verdana"/>
                <w:sz w:val="20"/>
                <w:szCs w:val="20"/>
              </w:rPr>
              <w:t xml:space="preserve">) citas. </w:t>
            </w:r>
          </w:p>
        </w:tc>
      </w:tr>
      <w:tr w:rsidR="00913A2B" w:rsidRPr="004D5981" w:rsidTr="00882F75">
        <w:tc>
          <w:tcPr>
            <w:tcW w:w="8644" w:type="dxa"/>
          </w:tcPr>
          <w:p w:rsidR="008F3E9C" w:rsidRDefault="00913A2B" w:rsidP="00882F75">
            <w:pPr>
              <w:rPr>
                <w:rFonts w:ascii="Verdana" w:hAnsi="Verdana"/>
                <w:b/>
                <w:sz w:val="20"/>
                <w:szCs w:val="20"/>
              </w:rPr>
            </w:pPr>
            <w:r w:rsidRPr="00AB147B">
              <w:rPr>
                <w:rFonts w:ascii="Verdana" w:hAnsi="Verdana"/>
                <w:b/>
                <w:sz w:val="20"/>
                <w:szCs w:val="20"/>
              </w:rPr>
              <w:lastRenderedPageBreak/>
              <w:t>SCOPUS</w:t>
            </w:r>
          </w:p>
          <w:p w:rsidR="008F3E9C" w:rsidRDefault="008F3E9C" w:rsidP="00882F75">
            <w:pPr>
              <w:rPr>
                <w:rFonts w:ascii="Verdana" w:hAnsi="Verdana"/>
                <w:sz w:val="20"/>
                <w:szCs w:val="20"/>
              </w:rPr>
            </w:pPr>
          </w:p>
          <w:p w:rsidR="007A43AC" w:rsidRDefault="00913A2B" w:rsidP="00882F75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2000C7">
              <w:rPr>
                <w:rFonts w:ascii="Verdana" w:hAnsi="Verdana"/>
                <w:b/>
                <w:sz w:val="20"/>
                <w:szCs w:val="20"/>
              </w:rPr>
              <w:t>Nº de citas:</w:t>
            </w:r>
            <w:r w:rsidR="0037408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3658D">
              <w:rPr>
                <w:rFonts w:ascii="Verdana" w:hAnsi="Verdana"/>
                <w:b/>
                <w:color w:val="FF0000"/>
                <w:sz w:val="20"/>
                <w:szCs w:val="20"/>
              </w:rPr>
              <w:t>tiene dos citas</w:t>
            </w:r>
            <w:r w:rsidR="007A43AC">
              <w:rPr>
                <w:rFonts w:ascii="Verdana" w:hAnsi="Verdana"/>
                <w:b/>
                <w:color w:val="FF0000"/>
                <w:sz w:val="20"/>
                <w:szCs w:val="20"/>
              </w:rPr>
              <w:t>,</w:t>
            </w:r>
          </w:p>
          <w:p w:rsidR="00374080" w:rsidRDefault="007A43AC" w:rsidP="00882F75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Localizadas desde Referencias, buscando por Revista de educación, 2016 y De la Caba.</w:t>
            </w:r>
          </w:p>
          <w:p w:rsidR="007A43AC" w:rsidRDefault="007A43AC" w:rsidP="00882F7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913A2B" w:rsidRDefault="00BA0AB6" w:rsidP="00882F75">
            <w:pPr>
              <w:rPr>
                <w:rFonts w:ascii="Verdana" w:hAnsi="Verdana"/>
                <w:sz w:val="20"/>
                <w:szCs w:val="20"/>
              </w:rPr>
            </w:pPr>
            <w:r w:rsidRPr="004D5981">
              <w:rPr>
                <w:rFonts w:ascii="Verdana" w:hAnsi="Verdana"/>
                <w:sz w:val="20"/>
                <w:szCs w:val="20"/>
              </w:rPr>
              <w:t>De las siguientes referencias:</w:t>
            </w:r>
          </w:p>
          <w:p w:rsidR="0083658D" w:rsidRDefault="0083658D" w:rsidP="00882F75">
            <w:pPr>
              <w:rPr>
                <w:rFonts w:ascii="Verdana" w:hAnsi="Verdana"/>
                <w:sz w:val="20"/>
                <w:szCs w:val="20"/>
              </w:rPr>
            </w:pPr>
          </w:p>
          <w:p w:rsidR="0083658D" w:rsidRPr="0083658D" w:rsidRDefault="0083658D" w:rsidP="008365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  <w:r w:rsidRPr="0083658D">
              <w:rPr>
                <w:rFonts w:ascii="Verdana" w:hAnsi="Verdana"/>
                <w:sz w:val="20"/>
                <w:szCs w:val="20"/>
              </w:rPr>
              <w:t xml:space="preserve">Influence of bystanders on aggression and a sense of school bullying | [Influencia de los observadores sobre la agresión y el sentimiento de maltrato escolar] </w:t>
            </w:r>
            <w:r w:rsidRPr="0083658D">
              <w:rPr>
                <w:rFonts w:ascii="Verdana" w:hAnsi="Verdana"/>
                <w:sz w:val="20"/>
                <w:szCs w:val="20"/>
              </w:rPr>
              <w:tab/>
              <w:t xml:space="preserve">Conde Vélez, S., Ávila Fernandez, J.A. </w:t>
            </w:r>
            <w:r w:rsidRPr="0083658D">
              <w:rPr>
                <w:rFonts w:ascii="Verdana" w:hAnsi="Verdana"/>
                <w:sz w:val="20"/>
                <w:szCs w:val="20"/>
              </w:rPr>
              <w:tab/>
              <w:t xml:space="preserve">2018 </w:t>
            </w:r>
            <w:r w:rsidRPr="0083658D">
              <w:rPr>
                <w:rFonts w:ascii="Verdana" w:hAnsi="Verdana"/>
                <w:sz w:val="20"/>
                <w:szCs w:val="20"/>
              </w:rPr>
              <w:tab/>
              <w:t>Psychology, Society and Education</w:t>
            </w:r>
          </w:p>
          <w:p w:rsidR="002000C7" w:rsidRPr="002000C7" w:rsidRDefault="0083658D" w:rsidP="0083658D">
            <w:pPr>
              <w:rPr>
                <w:rFonts w:ascii="Verdana" w:hAnsi="Verdana"/>
                <w:sz w:val="20"/>
                <w:szCs w:val="20"/>
              </w:rPr>
            </w:pPr>
            <w:r w:rsidRPr="0083658D">
              <w:rPr>
                <w:rFonts w:ascii="Verdana" w:hAnsi="Verdana"/>
                <w:sz w:val="20"/>
                <w:szCs w:val="20"/>
              </w:rPr>
              <w:t>10(2), pp. 173-187</w:t>
            </w:r>
          </w:p>
          <w:p w:rsidR="002000C7" w:rsidRDefault="002000C7" w:rsidP="00882F75">
            <w:pPr>
              <w:rPr>
                <w:rFonts w:ascii="Verdana" w:hAnsi="Verdana"/>
                <w:sz w:val="20"/>
                <w:szCs w:val="20"/>
              </w:rPr>
            </w:pPr>
          </w:p>
          <w:p w:rsidR="0083658D" w:rsidRPr="0083658D" w:rsidRDefault="0083658D" w:rsidP="008365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  <w:r w:rsidRPr="0083658D">
              <w:rPr>
                <w:rFonts w:ascii="Verdana" w:hAnsi="Verdana"/>
                <w:sz w:val="20"/>
                <w:szCs w:val="20"/>
              </w:rPr>
              <w:t xml:space="preserve">Perception of bullying among preschoolers and primary school students | [Percepción del maltrato entre iguales en educación infantile y primaria] </w:t>
            </w:r>
            <w:r w:rsidRPr="0083658D">
              <w:rPr>
                <w:rFonts w:ascii="Verdana" w:hAnsi="Verdana"/>
                <w:sz w:val="20"/>
                <w:szCs w:val="20"/>
              </w:rPr>
              <w:tab/>
              <w:t xml:space="preserve">González Moreno, P.M., Gutiérrez Rodríguez, H., Checa Romero, M. </w:t>
            </w:r>
            <w:r w:rsidRPr="0083658D">
              <w:rPr>
                <w:rFonts w:ascii="Verdana" w:hAnsi="Verdana"/>
                <w:sz w:val="20"/>
                <w:szCs w:val="20"/>
              </w:rPr>
              <w:tab/>
              <w:t xml:space="preserve">2017 </w:t>
            </w:r>
            <w:r w:rsidRPr="0083658D">
              <w:rPr>
                <w:rFonts w:ascii="Verdana" w:hAnsi="Verdana"/>
                <w:sz w:val="20"/>
                <w:szCs w:val="20"/>
              </w:rPr>
              <w:tab/>
              <w:t>Revista de Educacion</w:t>
            </w:r>
          </w:p>
          <w:p w:rsidR="0083658D" w:rsidRDefault="0083658D" w:rsidP="0083658D">
            <w:pPr>
              <w:rPr>
                <w:rFonts w:ascii="Verdana" w:hAnsi="Verdana"/>
                <w:sz w:val="20"/>
                <w:szCs w:val="20"/>
              </w:rPr>
            </w:pPr>
            <w:r w:rsidRPr="0083658D">
              <w:rPr>
                <w:rFonts w:ascii="Verdana" w:hAnsi="Verdana"/>
                <w:sz w:val="20"/>
                <w:szCs w:val="20"/>
              </w:rPr>
              <w:t>2017(377), pp. 136-158</w:t>
            </w:r>
          </w:p>
          <w:p w:rsidR="0083658D" w:rsidRDefault="003D22B5" w:rsidP="00882F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s-ES_tradnl" w:eastAsia="es-ES_tradnl"/>
              </w:rPr>
              <w:lastRenderedPageBreak/>
              <w:drawing>
                <wp:inline distT="0" distB="0" distL="0" distR="0">
                  <wp:extent cx="5391150" cy="2981325"/>
                  <wp:effectExtent l="1905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0" cy="298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2B5" w:rsidRDefault="003D22B5" w:rsidP="00882F75">
            <w:pPr>
              <w:rPr>
                <w:rFonts w:ascii="Verdana" w:hAnsi="Verdana"/>
                <w:sz w:val="20"/>
                <w:szCs w:val="20"/>
              </w:rPr>
            </w:pPr>
          </w:p>
          <w:p w:rsidR="003D22B5" w:rsidRDefault="003D22B5" w:rsidP="00882F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s-ES_tradnl" w:eastAsia="es-ES_tradnl"/>
              </w:rPr>
              <w:drawing>
                <wp:inline distT="0" distB="0" distL="0" distR="0">
                  <wp:extent cx="5400675" cy="2686050"/>
                  <wp:effectExtent l="19050" t="0" r="9525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675" cy="268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2B5" w:rsidRDefault="003D22B5" w:rsidP="00882F75">
            <w:pPr>
              <w:rPr>
                <w:rFonts w:ascii="Verdana" w:hAnsi="Verdana"/>
                <w:sz w:val="20"/>
                <w:szCs w:val="20"/>
              </w:rPr>
            </w:pPr>
          </w:p>
          <w:p w:rsidR="003D22B5" w:rsidRDefault="003D22B5" w:rsidP="00882F75">
            <w:pPr>
              <w:rPr>
                <w:rFonts w:ascii="Verdana" w:hAnsi="Verdana"/>
                <w:sz w:val="20"/>
                <w:szCs w:val="20"/>
              </w:rPr>
            </w:pPr>
          </w:p>
          <w:p w:rsidR="003D22B5" w:rsidRDefault="003D22B5" w:rsidP="00882F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s-ES_tradnl" w:eastAsia="es-ES_tradnl"/>
              </w:rPr>
              <w:drawing>
                <wp:inline distT="0" distB="0" distL="0" distR="0">
                  <wp:extent cx="5391150" cy="1666875"/>
                  <wp:effectExtent l="1905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2B5" w:rsidRDefault="003D22B5" w:rsidP="00882F75">
            <w:pPr>
              <w:rPr>
                <w:rFonts w:ascii="Verdana" w:hAnsi="Verdana"/>
                <w:sz w:val="20"/>
                <w:szCs w:val="20"/>
              </w:rPr>
            </w:pPr>
          </w:p>
          <w:p w:rsidR="00913A2B" w:rsidRPr="004D5981" w:rsidRDefault="00BA0AB6" w:rsidP="00882F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Se enumeran todas, pero se distinguen las que </w:t>
            </w:r>
            <w:r w:rsidR="00DB30A7">
              <w:rPr>
                <w:rFonts w:ascii="Verdana" w:hAnsi="Verdana"/>
                <w:sz w:val="20"/>
                <w:szCs w:val="20"/>
              </w:rPr>
              <w:t xml:space="preserve">no </w:t>
            </w:r>
            <w:r>
              <w:rPr>
                <w:rFonts w:ascii="Verdana" w:hAnsi="Verdana"/>
                <w:sz w:val="20"/>
                <w:szCs w:val="20"/>
              </w:rPr>
              <w:t>coinciden con las citas en WOS para referenciar sólo las que son diferentes</w:t>
            </w:r>
            <w:r w:rsidR="00DB30A7">
              <w:rPr>
                <w:rFonts w:ascii="Verdana" w:hAnsi="Verdana"/>
                <w:sz w:val="20"/>
                <w:szCs w:val="20"/>
              </w:rPr>
              <w:t>.</w:t>
            </w:r>
          </w:p>
          <w:p w:rsidR="00913A2B" w:rsidRPr="00AB147B" w:rsidRDefault="00913A2B" w:rsidP="00882F7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A00E0" w:rsidRPr="004D5981" w:rsidTr="00504461">
        <w:trPr>
          <w:cantSplit/>
        </w:trPr>
        <w:tc>
          <w:tcPr>
            <w:tcW w:w="8644" w:type="dxa"/>
          </w:tcPr>
          <w:p w:rsidR="00BA00E0" w:rsidRDefault="0097511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OTRAS CITAS</w:t>
            </w:r>
            <w:r w:rsidR="000F61EC">
              <w:rPr>
                <w:rFonts w:ascii="Verdana" w:hAnsi="Verdana"/>
                <w:b/>
                <w:sz w:val="20"/>
                <w:szCs w:val="20"/>
              </w:rPr>
              <w:t xml:space="preserve"> EN FUENTES ACADÉMICAS</w:t>
            </w:r>
          </w:p>
          <w:p w:rsidR="00954A0B" w:rsidRPr="00954A0B" w:rsidRDefault="00BA00E0" w:rsidP="00954A0B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4D5981">
              <w:rPr>
                <w:rFonts w:ascii="Verdana" w:hAnsi="Verdana"/>
                <w:sz w:val="20"/>
                <w:szCs w:val="20"/>
              </w:rPr>
              <w:t>Nº de citas</w:t>
            </w:r>
            <w:r w:rsidRPr="008B7EA3">
              <w:rPr>
                <w:rFonts w:ascii="Verdana" w:hAnsi="Verdana"/>
                <w:color w:val="FF0000"/>
                <w:sz w:val="20"/>
                <w:szCs w:val="20"/>
              </w:rPr>
              <w:t>:</w:t>
            </w:r>
            <w:r w:rsidR="008B7EA3" w:rsidRPr="008B7EA3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="00954A0B">
              <w:rPr>
                <w:rFonts w:ascii="Verdana" w:hAnsi="Verdana"/>
                <w:color w:val="FF0000"/>
                <w:sz w:val="20"/>
                <w:szCs w:val="20"/>
              </w:rPr>
              <w:t>Tiene</w:t>
            </w:r>
            <w:r w:rsidR="00512B7F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5</w:t>
            </w:r>
            <w:r w:rsidR="00954A0B" w:rsidRPr="00954A0B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citas en revist</w:t>
            </w:r>
            <w:r w:rsidR="00954A0B">
              <w:rPr>
                <w:rFonts w:ascii="Verdana" w:hAnsi="Verdana"/>
                <w:b/>
                <w:color w:val="FF0000"/>
                <w:sz w:val="20"/>
                <w:szCs w:val="20"/>
              </w:rPr>
              <w:t>as académicas,  y otras fuentes académicas.</w:t>
            </w:r>
          </w:p>
          <w:p w:rsidR="005D5E08" w:rsidRDefault="005D5E08" w:rsidP="00160FC8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BA00E0" w:rsidRDefault="00512B7F" w:rsidP="00160FC8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Tiene 2 citas</w:t>
            </w:r>
            <w:r w:rsidR="005D5E08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="002F61AE">
              <w:rPr>
                <w:rFonts w:ascii="Verdana" w:hAnsi="Verdana"/>
                <w:color w:val="FF0000"/>
                <w:sz w:val="20"/>
                <w:szCs w:val="20"/>
              </w:rPr>
              <w:t xml:space="preserve">buscando con </w:t>
            </w:r>
            <w:r w:rsidR="005D5E08">
              <w:rPr>
                <w:rFonts w:ascii="Verdana" w:hAnsi="Verdana"/>
                <w:color w:val="FF0000"/>
                <w:sz w:val="20"/>
                <w:szCs w:val="20"/>
              </w:rPr>
              <w:t>el título del artículo en inglés</w:t>
            </w:r>
          </w:p>
          <w:p w:rsidR="00BA00E0" w:rsidRDefault="001F753B" w:rsidP="00160FC8">
            <w:pPr>
              <w:rPr>
                <w:rFonts w:ascii="Verdana" w:hAnsi="Verdana"/>
                <w:sz w:val="20"/>
                <w:szCs w:val="20"/>
              </w:rPr>
            </w:pPr>
            <w:hyperlink r:id="rId17" w:history="1">
              <w:r w:rsidR="00512B7F" w:rsidRPr="001349F3">
                <w:rPr>
                  <w:rStyle w:val="Hipervnculo"/>
                  <w:rFonts w:ascii="Verdana" w:hAnsi="Verdana"/>
                  <w:sz w:val="20"/>
                  <w:szCs w:val="20"/>
                </w:rPr>
                <w:t>https://scholar.google.es/scholar?cites=5471329241612228573&amp;as_sdt=2005&amp;sciodt=0,5&amp;hl=es</w:t>
              </w:r>
            </w:hyperlink>
          </w:p>
          <w:p w:rsidR="00512B7F" w:rsidRDefault="00512B7F" w:rsidP="00160FC8">
            <w:pPr>
              <w:rPr>
                <w:rFonts w:ascii="Verdana" w:hAnsi="Verdana"/>
                <w:sz w:val="20"/>
                <w:szCs w:val="20"/>
              </w:rPr>
            </w:pPr>
          </w:p>
          <w:p w:rsidR="00512B7F" w:rsidRPr="00512B7F" w:rsidRDefault="00512B7F" w:rsidP="00512B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  <w:r w:rsidRPr="00512B7F">
              <w:rPr>
                <w:rFonts w:ascii="Verdana" w:hAnsi="Verdana"/>
                <w:sz w:val="20"/>
                <w:szCs w:val="20"/>
              </w:rPr>
              <w:t>[HTML] Program to promote personal and social responsibility in the secondary classroom</w:t>
            </w:r>
          </w:p>
          <w:p w:rsidR="00512B7F" w:rsidRPr="00512B7F" w:rsidRDefault="00512B7F" w:rsidP="00512B7F">
            <w:pPr>
              <w:rPr>
                <w:rFonts w:ascii="Verdana" w:hAnsi="Verdana"/>
                <w:sz w:val="20"/>
                <w:szCs w:val="20"/>
              </w:rPr>
            </w:pPr>
            <w:r w:rsidRPr="00512B7F">
              <w:rPr>
                <w:rFonts w:ascii="Verdana" w:hAnsi="Verdana"/>
                <w:sz w:val="20"/>
                <w:szCs w:val="20"/>
              </w:rPr>
              <w:t>MA Carbonero, LJ Martín-Antón, L Otero… - Frontiers in …, 2017 - frontiersin.org</w:t>
            </w:r>
          </w:p>
          <w:p w:rsidR="00512B7F" w:rsidRDefault="00512B7F" w:rsidP="00512B7F">
            <w:pPr>
              <w:rPr>
                <w:rFonts w:ascii="Verdana" w:hAnsi="Verdana"/>
                <w:sz w:val="20"/>
                <w:szCs w:val="20"/>
              </w:rPr>
            </w:pPr>
            <w:r w:rsidRPr="00512B7F">
              <w:rPr>
                <w:rFonts w:ascii="Verdana" w:hAnsi="Verdana"/>
                <w:sz w:val="20"/>
                <w:szCs w:val="20"/>
              </w:rPr>
              <w:t>The performance of school children has been studied by considering partial relationships</w:t>
            </w:r>
          </w:p>
          <w:p w:rsidR="00512B7F" w:rsidRDefault="00512B7F" w:rsidP="00512B7F">
            <w:pPr>
              <w:rPr>
                <w:rFonts w:ascii="Verdana" w:hAnsi="Verdana"/>
                <w:sz w:val="20"/>
                <w:szCs w:val="20"/>
              </w:rPr>
            </w:pPr>
          </w:p>
          <w:p w:rsidR="00512B7F" w:rsidRPr="00512B7F" w:rsidRDefault="00512B7F" w:rsidP="00512B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2.(</w:t>
            </w:r>
            <w:r w:rsidRPr="00512B7F">
              <w:rPr>
                <w:rFonts w:ascii="Verdana" w:hAnsi="Verdana"/>
                <w:sz w:val="20"/>
                <w:szCs w:val="20"/>
              </w:rPr>
              <w:t>PDF] THE MARKETING KNOWLEDGE OF GENIUS MARKETERS AS A COMBINATION OF EINSTEIN AND PICASSO: THE STUDENTS'PERSPECTIVE</w:t>
            </w:r>
          </w:p>
          <w:p w:rsidR="00512B7F" w:rsidRPr="00512B7F" w:rsidRDefault="00512B7F" w:rsidP="00512B7F">
            <w:pPr>
              <w:rPr>
                <w:rFonts w:ascii="Verdana" w:hAnsi="Verdana"/>
                <w:sz w:val="20"/>
                <w:szCs w:val="20"/>
              </w:rPr>
            </w:pPr>
            <w:r w:rsidRPr="00512B7F">
              <w:rPr>
                <w:rFonts w:ascii="Verdana" w:hAnsi="Verdana"/>
                <w:sz w:val="20"/>
                <w:szCs w:val="20"/>
              </w:rPr>
              <w:t>M Rakic, B Rakic - Economic and Social Development: Book of …, 2017 - academia.edu</w:t>
            </w:r>
          </w:p>
          <w:p w:rsidR="005D5E08" w:rsidRDefault="00512B7F" w:rsidP="00512B7F">
            <w:pPr>
              <w:rPr>
                <w:rFonts w:ascii="Verdana" w:hAnsi="Verdana"/>
                <w:sz w:val="20"/>
                <w:szCs w:val="20"/>
              </w:rPr>
            </w:pPr>
            <w:r w:rsidRPr="00512B7F">
              <w:rPr>
                <w:rFonts w:ascii="Verdana" w:hAnsi="Verdana"/>
                <w:sz w:val="20"/>
                <w:szCs w:val="20"/>
              </w:rPr>
              <w:t xml:space="preserve">Fiske's idea that genius marketers combine the intelligence of Einstein and the imagination </w:t>
            </w:r>
          </w:p>
          <w:p w:rsidR="00512B7F" w:rsidRDefault="00512B7F" w:rsidP="00512B7F">
            <w:pPr>
              <w:rPr>
                <w:rFonts w:ascii="Verdana" w:hAnsi="Verdana"/>
                <w:sz w:val="20"/>
                <w:szCs w:val="20"/>
              </w:rPr>
            </w:pPr>
          </w:p>
          <w:p w:rsidR="00512B7F" w:rsidRDefault="00512B7F" w:rsidP="00512B7F">
            <w:pPr>
              <w:rPr>
                <w:rFonts w:ascii="Verdana" w:hAnsi="Verdana"/>
                <w:sz w:val="20"/>
                <w:szCs w:val="20"/>
              </w:rPr>
            </w:pPr>
          </w:p>
          <w:p w:rsidR="005D5E08" w:rsidRDefault="005D5E08" w:rsidP="005D5E08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5D5E08">
              <w:rPr>
                <w:rFonts w:ascii="Verdana" w:hAnsi="Verdana"/>
                <w:color w:val="FF0000"/>
                <w:sz w:val="20"/>
                <w:szCs w:val="20"/>
              </w:rPr>
              <w:t xml:space="preserve">Tiene tres citas buscando con el título </w:t>
            </w:r>
            <w:r w:rsidR="002F61AE">
              <w:rPr>
                <w:rFonts w:ascii="Verdana" w:hAnsi="Verdana"/>
                <w:color w:val="FF0000"/>
                <w:sz w:val="20"/>
                <w:szCs w:val="20"/>
              </w:rPr>
              <w:t xml:space="preserve">del artículo </w:t>
            </w:r>
            <w:r w:rsidRPr="005D5E08">
              <w:rPr>
                <w:rFonts w:ascii="Verdana" w:hAnsi="Verdana"/>
                <w:color w:val="FF0000"/>
                <w:sz w:val="20"/>
                <w:szCs w:val="20"/>
              </w:rPr>
              <w:t>en español</w:t>
            </w:r>
          </w:p>
          <w:p w:rsidR="005D5E08" w:rsidRDefault="001F753B" w:rsidP="005D5E08">
            <w:pPr>
              <w:rPr>
                <w:szCs w:val="20"/>
              </w:rPr>
            </w:pPr>
            <w:hyperlink r:id="rId18" w:history="1">
              <w:r w:rsidR="00512B7F" w:rsidRPr="001349F3">
                <w:rPr>
                  <w:rStyle w:val="Hipervnculo"/>
                </w:rPr>
                <w:t>https://scholar.google.es/scholar?cites=3469632856252904428&amp;as_sdt=2005&amp;sciodt=0,5&amp;hl=es</w:t>
              </w:r>
            </w:hyperlink>
            <w:r w:rsidR="00512B7F" w:rsidRPr="00512B7F">
              <w:rPr>
                <w:szCs w:val="20"/>
              </w:rPr>
              <w:t xml:space="preserve"> </w:t>
            </w:r>
          </w:p>
          <w:p w:rsidR="00512B7F" w:rsidRDefault="00512B7F" w:rsidP="005D5E08">
            <w:pPr>
              <w:rPr>
                <w:szCs w:val="20"/>
              </w:rPr>
            </w:pPr>
          </w:p>
          <w:p w:rsidR="00512B7F" w:rsidRPr="00512B7F" w:rsidRDefault="00512B7F" w:rsidP="00512B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  <w:r w:rsidRPr="00512B7F">
              <w:rPr>
                <w:rFonts w:ascii="Verdana" w:hAnsi="Verdana"/>
                <w:sz w:val="20"/>
                <w:szCs w:val="20"/>
              </w:rPr>
              <w:t>Percepción del maltrato entre iguales en educación infantil y primaria</w:t>
            </w:r>
          </w:p>
          <w:p w:rsidR="00512B7F" w:rsidRPr="00512B7F" w:rsidRDefault="00512B7F" w:rsidP="00512B7F">
            <w:pPr>
              <w:rPr>
                <w:rFonts w:ascii="Verdana" w:hAnsi="Verdana"/>
                <w:sz w:val="20"/>
                <w:szCs w:val="20"/>
              </w:rPr>
            </w:pPr>
            <w:r w:rsidRPr="00512B7F">
              <w:rPr>
                <w:rFonts w:ascii="Verdana" w:hAnsi="Verdana"/>
                <w:sz w:val="20"/>
                <w:szCs w:val="20"/>
              </w:rPr>
              <w:t>PM González Moreno… - Revista de …, 2017 - repositorio.uam.es</w:t>
            </w:r>
          </w:p>
          <w:p w:rsidR="00512B7F" w:rsidRDefault="00512B7F" w:rsidP="00512B7F">
            <w:pPr>
              <w:rPr>
                <w:rFonts w:ascii="Verdana" w:hAnsi="Verdana"/>
                <w:sz w:val="20"/>
                <w:szCs w:val="20"/>
              </w:rPr>
            </w:pPr>
            <w:r w:rsidRPr="00512B7F">
              <w:rPr>
                <w:rFonts w:ascii="Verdana" w:hAnsi="Verdana"/>
                <w:sz w:val="20"/>
                <w:szCs w:val="20"/>
              </w:rPr>
              <w:t>El maltrato entre iguales constituye uno de los temas centrales en el ámbito de la educación</w:t>
            </w:r>
          </w:p>
          <w:p w:rsidR="00512B7F" w:rsidRDefault="00512B7F" w:rsidP="00512B7F">
            <w:pPr>
              <w:rPr>
                <w:rFonts w:ascii="Verdana" w:hAnsi="Verdana"/>
                <w:sz w:val="20"/>
                <w:szCs w:val="20"/>
              </w:rPr>
            </w:pPr>
          </w:p>
          <w:p w:rsidR="00512B7F" w:rsidRPr="00512B7F" w:rsidRDefault="00512B7F" w:rsidP="00512B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  <w:r w:rsidRPr="00512B7F">
              <w:rPr>
                <w:rFonts w:ascii="Verdana" w:hAnsi="Verdana"/>
                <w:sz w:val="20"/>
                <w:szCs w:val="20"/>
              </w:rPr>
              <w:t>Influencia de los observadores sobre la agresión y el sentimiento de maltrato escolar</w:t>
            </w:r>
          </w:p>
          <w:p w:rsidR="00512B7F" w:rsidRPr="00512B7F" w:rsidRDefault="00512B7F" w:rsidP="00512B7F">
            <w:pPr>
              <w:rPr>
                <w:rFonts w:ascii="Verdana" w:hAnsi="Verdana"/>
                <w:sz w:val="20"/>
                <w:szCs w:val="20"/>
              </w:rPr>
            </w:pPr>
            <w:r w:rsidRPr="00512B7F">
              <w:rPr>
                <w:rFonts w:ascii="Verdana" w:hAnsi="Verdana"/>
                <w:sz w:val="20"/>
                <w:szCs w:val="20"/>
              </w:rPr>
              <w:t>SC Vélez, JAÁ Fernandez - Psychology, Society, &amp; Education, 2018 - ojs.ual.es</w:t>
            </w:r>
          </w:p>
          <w:p w:rsidR="00512B7F" w:rsidRDefault="00512B7F" w:rsidP="00512B7F">
            <w:pPr>
              <w:rPr>
                <w:rFonts w:ascii="Verdana" w:hAnsi="Verdana"/>
                <w:sz w:val="20"/>
                <w:szCs w:val="20"/>
              </w:rPr>
            </w:pPr>
            <w:r w:rsidRPr="00512B7F">
              <w:rPr>
                <w:rFonts w:ascii="Verdana" w:hAnsi="Verdana"/>
                <w:sz w:val="20"/>
                <w:szCs w:val="20"/>
              </w:rPr>
              <w:t>El objetivo del trabajo que se presenta es analizar la influencia que pueden ejercer los</w:t>
            </w:r>
          </w:p>
          <w:p w:rsidR="00512B7F" w:rsidRDefault="00512B7F" w:rsidP="00512B7F">
            <w:pPr>
              <w:rPr>
                <w:rFonts w:ascii="Verdana" w:hAnsi="Verdana"/>
                <w:sz w:val="20"/>
                <w:szCs w:val="20"/>
              </w:rPr>
            </w:pPr>
          </w:p>
          <w:p w:rsidR="00512B7F" w:rsidRPr="00512B7F" w:rsidRDefault="00512B7F" w:rsidP="00512B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3.(</w:t>
            </w:r>
            <w:r w:rsidRPr="00512B7F">
              <w:rPr>
                <w:rFonts w:ascii="Verdana" w:hAnsi="Verdana"/>
                <w:sz w:val="20"/>
                <w:szCs w:val="20"/>
              </w:rPr>
              <w:t>PDF] Percepción del maltrato entre iguales en educación infantil y primaria Perception of bullying among prescholeers</w:t>
            </w:r>
          </w:p>
          <w:p w:rsidR="00512B7F" w:rsidRPr="00512B7F" w:rsidRDefault="00512B7F" w:rsidP="00512B7F">
            <w:pPr>
              <w:rPr>
                <w:rFonts w:ascii="Verdana" w:hAnsi="Verdana"/>
                <w:sz w:val="20"/>
                <w:szCs w:val="20"/>
              </w:rPr>
            </w:pPr>
            <w:r w:rsidRPr="00512B7F">
              <w:rPr>
                <w:rFonts w:ascii="Verdana" w:hAnsi="Verdana"/>
                <w:sz w:val="20"/>
                <w:szCs w:val="20"/>
              </w:rPr>
              <w:t>PMG Moreno, HG Rodríguez, MC Romero - Revista de Educación, 2017 - researchgate.net</w:t>
            </w:r>
          </w:p>
          <w:p w:rsidR="00512B7F" w:rsidRDefault="00512B7F" w:rsidP="00512B7F">
            <w:pPr>
              <w:rPr>
                <w:rFonts w:ascii="Verdana" w:hAnsi="Verdana"/>
                <w:sz w:val="20"/>
                <w:szCs w:val="20"/>
              </w:rPr>
            </w:pPr>
            <w:r w:rsidRPr="00512B7F">
              <w:rPr>
                <w:rFonts w:ascii="Verdana" w:hAnsi="Verdana"/>
                <w:sz w:val="20"/>
                <w:szCs w:val="20"/>
              </w:rPr>
              <w:t>El maltrato entre iguales constituye uno de los temas centrales en el ámbito de la educación</w:t>
            </w:r>
          </w:p>
          <w:p w:rsidR="00512B7F" w:rsidRDefault="00512B7F" w:rsidP="00975110">
            <w:pPr>
              <w:rPr>
                <w:rFonts w:ascii="Verdana" w:hAnsi="Verdana"/>
                <w:sz w:val="20"/>
                <w:szCs w:val="20"/>
              </w:rPr>
            </w:pPr>
          </w:p>
          <w:p w:rsidR="00BA00E0" w:rsidRPr="008D2CF9" w:rsidRDefault="00373043" w:rsidP="00975110">
            <w:pPr>
              <w:rPr>
                <w:rFonts w:ascii="Verdana" w:hAnsi="Verdana"/>
                <w:sz w:val="20"/>
                <w:szCs w:val="20"/>
              </w:rPr>
            </w:pPr>
            <w:r w:rsidRPr="008D2CF9">
              <w:rPr>
                <w:rFonts w:ascii="Verdana" w:hAnsi="Verdana"/>
                <w:sz w:val="20"/>
                <w:szCs w:val="20"/>
              </w:rPr>
              <w:t xml:space="preserve">Buscar en recursos como </w:t>
            </w:r>
            <w:r w:rsidRPr="00954A0B">
              <w:rPr>
                <w:rFonts w:ascii="Verdana" w:hAnsi="Verdana"/>
                <w:sz w:val="20"/>
                <w:szCs w:val="20"/>
              </w:rPr>
              <w:t xml:space="preserve">Google Académico u otras bases de datos que indiquen citas, pero </w:t>
            </w:r>
            <w:r w:rsidR="00086097" w:rsidRPr="00954A0B">
              <w:rPr>
                <w:rFonts w:ascii="Verdana" w:hAnsi="Verdana"/>
                <w:sz w:val="20"/>
                <w:szCs w:val="20"/>
              </w:rPr>
              <w:t xml:space="preserve">en caso de GA, </w:t>
            </w:r>
            <w:r w:rsidRPr="00954A0B">
              <w:rPr>
                <w:rFonts w:ascii="Verdana" w:hAnsi="Verdana"/>
                <w:sz w:val="20"/>
                <w:szCs w:val="20"/>
              </w:rPr>
              <w:t>no especificar el recurso donde hemos</w:t>
            </w:r>
            <w:r w:rsidRPr="002F61A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12B7F">
              <w:rPr>
                <w:rFonts w:ascii="Verdana" w:hAnsi="Verdana"/>
                <w:sz w:val="20"/>
                <w:szCs w:val="20"/>
              </w:rPr>
              <w:t>buscado</w:t>
            </w:r>
            <w:r w:rsidRPr="008D2CF9">
              <w:rPr>
                <w:rFonts w:ascii="Verdana" w:hAnsi="Verdana"/>
                <w:sz w:val="20"/>
                <w:szCs w:val="20"/>
              </w:rPr>
              <w:t>, sólo indicar el número y las referencias encontradas, siempre de publicaciones académicas (revistas internacionales, tesis, documentos depositados en repositorios, etc.)</w:t>
            </w:r>
          </w:p>
          <w:p w:rsidR="00D55BC6" w:rsidRDefault="00D55BC6" w:rsidP="00D55BC6">
            <w:pPr>
              <w:rPr>
                <w:rFonts w:ascii="Verdana" w:hAnsi="Verdana"/>
                <w:sz w:val="20"/>
                <w:szCs w:val="20"/>
              </w:rPr>
            </w:pPr>
          </w:p>
          <w:p w:rsidR="00D55BC6" w:rsidRPr="00954A0B" w:rsidRDefault="00D55BC6" w:rsidP="00975110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  <w:p w:rsidR="00D55BC6" w:rsidRPr="00975110" w:rsidRDefault="00D55BC6" w:rsidP="0097511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A00E0" w:rsidRPr="004D5981" w:rsidRDefault="00BA00E0">
      <w:pPr>
        <w:rPr>
          <w:rFonts w:ascii="Verdana" w:hAnsi="Verdana"/>
          <w:sz w:val="20"/>
          <w:szCs w:val="20"/>
        </w:rPr>
      </w:pPr>
    </w:p>
    <w:p w:rsidR="00BA00E0" w:rsidRPr="004D5981" w:rsidRDefault="00BA00E0" w:rsidP="00BC39EC">
      <w:pPr>
        <w:jc w:val="both"/>
        <w:rPr>
          <w:rFonts w:ascii="Verdana" w:hAnsi="Verdana"/>
          <w:sz w:val="20"/>
          <w:szCs w:val="20"/>
        </w:rPr>
      </w:pPr>
      <w:r w:rsidRPr="004D5981">
        <w:rPr>
          <w:rFonts w:ascii="Verdana" w:hAnsi="Verdana"/>
          <w:sz w:val="20"/>
          <w:szCs w:val="20"/>
        </w:rPr>
        <w:t xml:space="preserve">Usar abreviaturas y si la relación es muy larga describir las primeras referencias y luego etc. </w:t>
      </w:r>
    </w:p>
    <w:p w:rsidR="00BA00E0" w:rsidRDefault="00BA00E0" w:rsidP="00623BEE">
      <w:pPr>
        <w:jc w:val="both"/>
        <w:rPr>
          <w:rFonts w:ascii="Verdana" w:hAnsi="Verdana"/>
          <w:b/>
        </w:rPr>
      </w:pPr>
    </w:p>
    <w:p w:rsidR="0060276A" w:rsidRDefault="0060276A" w:rsidP="0060276A">
      <w:pPr>
        <w:jc w:val="both"/>
        <w:rPr>
          <w:rFonts w:ascii="Verdana" w:hAnsi="Verdana"/>
          <w:b/>
        </w:rPr>
      </w:pPr>
      <w:bookmarkStart w:id="0" w:name="OLE_LINK1"/>
      <w:r w:rsidRPr="003301CF">
        <w:rPr>
          <w:rFonts w:ascii="Verdana" w:hAnsi="Verdana"/>
          <w:b/>
        </w:rPr>
        <w:lastRenderedPageBreak/>
        <w:t>VISIBILIDAD</w:t>
      </w:r>
    </w:p>
    <w:p w:rsidR="0060276A" w:rsidRDefault="0060276A" w:rsidP="0060276A">
      <w:pPr>
        <w:jc w:val="both"/>
        <w:rPr>
          <w:rFonts w:ascii="Verdana" w:hAnsi="Verdana"/>
          <w:b/>
        </w:rPr>
      </w:pPr>
    </w:p>
    <w:p w:rsidR="0060276A" w:rsidRDefault="0060276A" w:rsidP="0060276A">
      <w:pPr>
        <w:jc w:val="both"/>
        <w:rPr>
          <w:rFonts w:ascii="Verdana" w:hAnsi="Verdana"/>
          <w:b/>
          <w:sz w:val="22"/>
          <w:szCs w:val="22"/>
        </w:rPr>
      </w:pPr>
      <w:r w:rsidRPr="00005B63">
        <w:rPr>
          <w:rFonts w:ascii="Verdana" w:hAnsi="Verdana"/>
          <w:b/>
          <w:sz w:val="22"/>
          <w:szCs w:val="22"/>
        </w:rPr>
        <w:t>Presencia en bases de datos:</w:t>
      </w:r>
    </w:p>
    <w:p w:rsidR="0060276A" w:rsidRPr="00005B63" w:rsidRDefault="0060276A" w:rsidP="0060276A">
      <w:pPr>
        <w:jc w:val="both"/>
        <w:rPr>
          <w:rFonts w:ascii="Verdana" w:hAnsi="Verdana"/>
          <w:b/>
          <w:sz w:val="22"/>
          <w:szCs w:val="22"/>
        </w:rPr>
      </w:pPr>
    </w:p>
    <w:p w:rsidR="005B3711" w:rsidRDefault="0060276A" w:rsidP="0060276A">
      <w:pPr>
        <w:jc w:val="both"/>
        <w:rPr>
          <w:rFonts w:ascii="Verdana" w:hAnsi="Verdana"/>
          <w:b/>
          <w:color w:val="FF0000"/>
          <w:sz w:val="22"/>
          <w:szCs w:val="22"/>
        </w:rPr>
      </w:pPr>
      <w:r w:rsidRPr="00005B63">
        <w:rPr>
          <w:rFonts w:ascii="Verdana" w:hAnsi="Verdana"/>
          <w:sz w:val="22"/>
          <w:szCs w:val="22"/>
        </w:rPr>
        <w:t>Este título está incluido en las siguientes bases de datos</w:t>
      </w:r>
      <w:r w:rsidR="00D33A88">
        <w:rPr>
          <w:rFonts w:ascii="Verdana" w:hAnsi="Verdana"/>
          <w:sz w:val="22"/>
          <w:szCs w:val="22"/>
        </w:rPr>
        <w:t xml:space="preserve"> </w:t>
      </w:r>
      <w:r w:rsidR="00D33A88" w:rsidRPr="00005B63">
        <w:rPr>
          <w:rFonts w:ascii="Verdana" w:hAnsi="Verdana"/>
          <w:sz w:val="22"/>
          <w:szCs w:val="22"/>
        </w:rPr>
        <w:t>(priorizando las que aparecen expresamente en los criterios de evaluación de la especialidad)</w:t>
      </w:r>
      <w:r w:rsidR="007E3BB6">
        <w:rPr>
          <w:rFonts w:ascii="Verdana" w:hAnsi="Verdana"/>
          <w:sz w:val="22"/>
          <w:szCs w:val="22"/>
        </w:rPr>
        <w:t>. Consultar en Ulrich’s, MIAR, Latindex, DICE, etc.</w:t>
      </w:r>
      <w:r w:rsidR="005B3711" w:rsidRPr="00620D65">
        <w:rPr>
          <w:rFonts w:ascii="Verdana" w:hAnsi="Verdana"/>
          <w:b/>
          <w:color w:val="FF0000"/>
          <w:sz w:val="22"/>
          <w:szCs w:val="22"/>
        </w:rPr>
        <w:tab/>
      </w:r>
    </w:p>
    <w:p w:rsidR="00C8386A" w:rsidRDefault="00C8386A" w:rsidP="005B0304">
      <w:pPr>
        <w:jc w:val="both"/>
        <w:rPr>
          <w:rFonts w:ascii="Verdana" w:hAnsi="Verdana"/>
          <w:b/>
          <w:color w:val="FF0000"/>
          <w:sz w:val="22"/>
          <w:szCs w:val="22"/>
        </w:rPr>
      </w:pPr>
    </w:p>
    <w:p w:rsidR="005B0304" w:rsidRPr="005B0304" w:rsidRDefault="00B42258" w:rsidP="005B0304">
      <w:pPr>
        <w:jc w:val="both"/>
        <w:rPr>
          <w:rFonts w:ascii="Verdana" w:hAnsi="Verdana"/>
          <w:b/>
          <w:color w:val="FF0000"/>
          <w:sz w:val="22"/>
          <w:szCs w:val="22"/>
        </w:rPr>
      </w:pPr>
      <w:r>
        <w:rPr>
          <w:rFonts w:ascii="Verdana" w:hAnsi="Verdana"/>
          <w:b/>
          <w:color w:val="FF0000"/>
          <w:sz w:val="22"/>
          <w:szCs w:val="22"/>
        </w:rPr>
        <w:t>Datos de Ulrichs:</w:t>
      </w:r>
    </w:p>
    <w:p w:rsidR="005B0304" w:rsidRPr="00B42258" w:rsidRDefault="005B0304" w:rsidP="005B0304">
      <w:pPr>
        <w:jc w:val="both"/>
        <w:rPr>
          <w:rFonts w:ascii="Verdana" w:hAnsi="Verdana"/>
          <w:b/>
          <w:sz w:val="22"/>
          <w:szCs w:val="22"/>
        </w:rPr>
      </w:pPr>
      <w:r w:rsidRPr="00B42258">
        <w:rPr>
          <w:rFonts w:ascii="Verdana" w:hAnsi="Verdana"/>
          <w:b/>
          <w:sz w:val="22"/>
          <w:szCs w:val="22"/>
        </w:rPr>
        <w:t xml:space="preserve">    Clarivate Analytics</w:t>
      </w:r>
    </w:p>
    <w:p w:rsidR="005B0304" w:rsidRPr="00B42258" w:rsidRDefault="005B0304" w:rsidP="005B0304">
      <w:pPr>
        <w:jc w:val="both"/>
        <w:rPr>
          <w:rFonts w:ascii="Verdana" w:hAnsi="Verdana"/>
          <w:b/>
          <w:sz w:val="22"/>
          <w:szCs w:val="22"/>
        </w:rPr>
      </w:pPr>
      <w:r w:rsidRPr="00B42258">
        <w:rPr>
          <w:rFonts w:ascii="Verdana" w:hAnsi="Verdana"/>
          <w:b/>
          <w:sz w:val="22"/>
          <w:szCs w:val="22"/>
        </w:rPr>
        <w:t xml:space="preserve">        Social Sciences Citation Index</w:t>
      </w:r>
    </w:p>
    <w:p w:rsidR="005B0304" w:rsidRPr="00B42258" w:rsidRDefault="005B0304" w:rsidP="005B0304">
      <w:pPr>
        <w:jc w:val="both"/>
        <w:rPr>
          <w:rFonts w:ascii="Verdana" w:hAnsi="Verdana"/>
          <w:b/>
          <w:sz w:val="22"/>
          <w:szCs w:val="22"/>
        </w:rPr>
      </w:pPr>
      <w:r w:rsidRPr="00B42258">
        <w:rPr>
          <w:rFonts w:ascii="Verdana" w:hAnsi="Verdana"/>
          <w:b/>
          <w:sz w:val="22"/>
          <w:szCs w:val="22"/>
        </w:rPr>
        <w:t xml:space="preserve">        Web of Science</w:t>
      </w:r>
    </w:p>
    <w:p w:rsidR="005B0304" w:rsidRPr="00B42258" w:rsidRDefault="005B0304" w:rsidP="005B0304">
      <w:pPr>
        <w:jc w:val="both"/>
        <w:rPr>
          <w:rFonts w:ascii="Verdana" w:hAnsi="Verdana"/>
          <w:b/>
          <w:sz w:val="22"/>
          <w:szCs w:val="22"/>
        </w:rPr>
      </w:pPr>
      <w:r w:rsidRPr="00B42258">
        <w:rPr>
          <w:rFonts w:ascii="Verdana" w:hAnsi="Verdana"/>
          <w:b/>
          <w:sz w:val="22"/>
          <w:szCs w:val="22"/>
        </w:rPr>
        <w:t xml:space="preserve">    Elsevier BV</w:t>
      </w:r>
    </w:p>
    <w:p w:rsidR="005B0304" w:rsidRPr="00B42258" w:rsidRDefault="005B0304" w:rsidP="005B0304">
      <w:pPr>
        <w:jc w:val="both"/>
        <w:rPr>
          <w:rFonts w:ascii="Verdana" w:hAnsi="Verdana"/>
          <w:b/>
          <w:sz w:val="22"/>
          <w:szCs w:val="22"/>
        </w:rPr>
      </w:pPr>
      <w:r w:rsidRPr="00B42258">
        <w:rPr>
          <w:rFonts w:ascii="Verdana" w:hAnsi="Verdana"/>
          <w:b/>
          <w:sz w:val="22"/>
          <w:szCs w:val="22"/>
        </w:rPr>
        <w:t xml:space="preserve">        Scopus, 2008-</w:t>
      </w:r>
    </w:p>
    <w:p w:rsidR="005B0304" w:rsidRPr="00B42258" w:rsidRDefault="005B0304" w:rsidP="005B0304">
      <w:pPr>
        <w:jc w:val="both"/>
        <w:rPr>
          <w:rFonts w:ascii="Verdana" w:hAnsi="Verdana"/>
          <w:b/>
          <w:sz w:val="22"/>
          <w:szCs w:val="22"/>
        </w:rPr>
      </w:pPr>
      <w:r w:rsidRPr="00B42258">
        <w:rPr>
          <w:rFonts w:ascii="Verdana" w:hAnsi="Verdana"/>
          <w:b/>
          <w:sz w:val="22"/>
          <w:szCs w:val="22"/>
        </w:rPr>
        <w:t xml:space="preserve">    OCLC</w:t>
      </w:r>
    </w:p>
    <w:p w:rsidR="005B0304" w:rsidRPr="00B42258" w:rsidRDefault="005B0304" w:rsidP="005B0304">
      <w:pPr>
        <w:jc w:val="both"/>
        <w:rPr>
          <w:rFonts w:ascii="Verdana" w:hAnsi="Verdana"/>
          <w:b/>
          <w:sz w:val="22"/>
          <w:szCs w:val="22"/>
        </w:rPr>
      </w:pPr>
      <w:r w:rsidRPr="00B42258">
        <w:rPr>
          <w:rFonts w:ascii="Verdana" w:hAnsi="Verdana"/>
          <w:b/>
          <w:sz w:val="22"/>
          <w:szCs w:val="22"/>
        </w:rPr>
        <w:t xml:space="preserve">        ArticleFirst, 2005-vol.4, 2010</w:t>
      </w:r>
    </w:p>
    <w:p w:rsidR="005B0304" w:rsidRPr="00B42258" w:rsidRDefault="005B0304" w:rsidP="005B0304">
      <w:pPr>
        <w:jc w:val="both"/>
        <w:rPr>
          <w:rFonts w:ascii="Verdana" w:hAnsi="Verdana"/>
          <w:b/>
          <w:sz w:val="22"/>
          <w:szCs w:val="22"/>
        </w:rPr>
      </w:pPr>
      <w:r w:rsidRPr="00B42258">
        <w:rPr>
          <w:rFonts w:ascii="Verdana" w:hAnsi="Verdana"/>
          <w:b/>
          <w:sz w:val="22"/>
          <w:szCs w:val="22"/>
        </w:rPr>
        <w:t xml:space="preserve">    ProQuest</w:t>
      </w:r>
    </w:p>
    <w:p w:rsidR="005B0304" w:rsidRPr="00B42258" w:rsidRDefault="005B0304" w:rsidP="005B0304">
      <w:pPr>
        <w:jc w:val="both"/>
        <w:rPr>
          <w:rFonts w:ascii="Verdana" w:hAnsi="Verdana"/>
          <w:b/>
          <w:sz w:val="22"/>
          <w:szCs w:val="22"/>
        </w:rPr>
      </w:pPr>
      <w:r w:rsidRPr="00B42258">
        <w:rPr>
          <w:rFonts w:ascii="Verdana" w:hAnsi="Verdana"/>
          <w:b/>
          <w:sz w:val="22"/>
          <w:szCs w:val="22"/>
        </w:rPr>
        <w:t xml:space="preserve">        PCI Espanol, n.1, 1941-n.103, 1951; n.1, 1952-n.308, 1995</w:t>
      </w:r>
    </w:p>
    <w:p w:rsidR="005B0304" w:rsidRPr="00B42258" w:rsidRDefault="005B0304" w:rsidP="005B0304">
      <w:pPr>
        <w:jc w:val="both"/>
        <w:rPr>
          <w:rFonts w:ascii="Verdana" w:hAnsi="Verdana"/>
          <w:b/>
          <w:sz w:val="22"/>
          <w:szCs w:val="22"/>
        </w:rPr>
      </w:pPr>
      <w:r w:rsidRPr="00B42258">
        <w:rPr>
          <w:rFonts w:ascii="Verdana" w:hAnsi="Verdana"/>
          <w:b/>
          <w:sz w:val="22"/>
          <w:szCs w:val="22"/>
        </w:rPr>
        <w:t xml:space="preserve">        Periodicals Index Online, 1/1/1990-1/1/2000</w:t>
      </w:r>
    </w:p>
    <w:p w:rsidR="005B0304" w:rsidRPr="007E3BB6" w:rsidRDefault="005B0304" w:rsidP="0060276A">
      <w:pPr>
        <w:jc w:val="both"/>
        <w:rPr>
          <w:rFonts w:ascii="Verdana" w:hAnsi="Verdana"/>
          <w:sz w:val="22"/>
          <w:szCs w:val="22"/>
        </w:rPr>
      </w:pPr>
    </w:p>
    <w:p w:rsidR="0060276A" w:rsidRPr="00B42258" w:rsidRDefault="00B42258" w:rsidP="0060276A">
      <w:pPr>
        <w:rPr>
          <w:rFonts w:ascii="Verdana" w:hAnsi="Verdana"/>
          <w:b/>
          <w:color w:val="FF0000"/>
          <w:sz w:val="22"/>
          <w:szCs w:val="22"/>
        </w:rPr>
      </w:pPr>
      <w:r w:rsidRPr="00B42258">
        <w:rPr>
          <w:rFonts w:ascii="Verdana" w:hAnsi="Verdana"/>
          <w:b/>
          <w:color w:val="FF0000"/>
          <w:sz w:val="22"/>
          <w:szCs w:val="22"/>
        </w:rPr>
        <w:t>Datos de DICE:</w:t>
      </w:r>
    </w:p>
    <w:p w:rsidR="00B42258" w:rsidRDefault="00B42258" w:rsidP="0060276A">
      <w:pPr>
        <w:rPr>
          <w:rFonts w:ascii="Verdana" w:hAnsi="Verdana"/>
          <w:b/>
          <w:sz w:val="22"/>
          <w:szCs w:val="22"/>
        </w:rPr>
      </w:pPr>
      <w:r w:rsidRPr="00B42258">
        <w:rPr>
          <w:rFonts w:ascii="Verdana" w:hAnsi="Verdana"/>
          <w:b/>
          <w:sz w:val="22"/>
          <w:szCs w:val="22"/>
        </w:rPr>
        <w:tab/>
        <w:t>IRESIE ; PIO ; SA ; SCOPUS ; SSCI ; ISOC ;</w:t>
      </w:r>
    </w:p>
    <w:p w:rsidR="00C8386A" w:rsidRDefault="00C8386A" w:rsidP="0060276A">
      <w:pPr>
        <w:rPr>
          <w:rFonts w:ascii="Verdana" w:hAnsi="Verdana"/>
          <w:b/>
          <w:sz w:val="22"/>
          <w:szCs w:val="22"/>
        </w:rPr>
      </w:pPr>
    </w:p>
    <w:p w:rsidR="00C8386A" w:rsidRDefault="00C8386A" w:rsidP="0060276A">
      <w:pPr>
        <w:rPr>
          <w:rFonts w:ascii="Verdana" w:hAnsi="Verdana"/>
          <w:b/>
          <w:color w:val="FF0000"/>
          <w:sz w:val="22"/>
          <w:szCs w:val="22"/>
        </w:rPr>
      </w:pPr>
    </w:p>
    <w:p w:rsidR="00C8386A" w:rsidRDefault="00C8386A" w:rsidP="0060276A">
      <w:pPr>
        <w:rPr>
          <w:rFonts w:ascii="Verdana" w:hAnsi="Verdana"/>
          <w:b/>
          <w:color w:val="FF0000"/>
          <w:sz w:val="22"/>
          <w:szCs w:val="22"/>
        </w:rPr>
      </w:pPr>
      <w:r>
        <w:rPr>
          <w:rFonts w:ascii="Verdana" w:hAnsi="Verdana"/>
          <w:b/>
          <w:color w:val="FF0000"/>
          <w:sz w:val="22"/>
          <w:szCs w:val="22"/>
        </w:rPr>
        <w:t>Datos de Latindex</w:t>
      </w:r>
    </w:p>
    <w:p w:rsidR="00C8386A" w:rsidRPr="0000630E" w:rsidRDefault="00C8386A" w:rsidP="00C8386A">
      <w:pPr>
        <w:rPr>
          <w:rFonts w:ascii="Verdana" w:hAnsi="Verdana"/>
          <w:b/>
          <w:sz w:val="20"/>
          <w:szCs w:val="20"/>
        </w:rPr>
      </w:pPr>
      <w:r w:rsidRPr="0000630E">
        <w:rPr>
          <w:rFonts w:ascii="Verdana" w:hAnsi="Verdana"/>
          <w:b/>
          <w:sz w:val="20"/>
          <w:szCs w:val="20"/>
        </w:rPr>
        <w:t>Indizada o resumida en las siguientes bases de datos:</w:t>
      </w:r>
    </w:p>
    <w:p w:rsidR="00C8386A" w:rsidRPr="0000630E" w:rsidRDefault="00C8386A" w:rsidP="00C8386A">
      <w:pPr>
        <w:rPr>
          <w:rFonts w:ascii="Verdana" w:hAnsi="Verdana"/>
          <w:b/>
          <w:sz w:val="20"/>
          <w:szCs w:val="20"/>
        </w:rPr>
      </w:pPr>
      <w:r w:rsidRPr="0000630E">
        <w:rPr>
          <w:rFonts w:ascii="Verdana" w:hAnsi="Verdana"/>
          <w:b/>
          <w:sz w:val="20"/>
          <w:szCs w:val="20"/>
        </w:rPr>
        <w:tab/>
        <w:t>Iresie (Indice de Revistas de Educación Superior e Investigación Educativa)</w:t>
      </w:r>
    </w:p>
    <w:p w:rsidR="00C8386A" w:rsidRPr="0000630E" w:rsidRDefault="00C8386A" w:rsidP="00C8386A">
      <w:pPr>
        <w:rPr>
          <w:rFonts w:ascii="Verdana" w:hAnsi="Verdana"/>
          <w:b/>
          <w:sz w:val="20"/>
          <w:szCs w:val="20"/>
        </w:rPr>
      </w:pPr>
      <w:r w:rsidRPr="0000630E">
        <w:rPr>
          <w:rFonts w:ascii="Verdana" w:hAnsi="Verdana"/>
          <w:b/>
          <w:sz w:val="20"/>
          <w:szCs w:val="20"/>
        </w:rPr>
        <w:tab/>
        <w:t>ISOC</w:t>
      </w:r>
    </w:p>
    <w:p w:rsidR="00C8386A" w:rsidRPr="0000630E" w:rsidRDefault="00C8386A" w:rsidP="00C8386A">
      <w:pPr>
        <w:rPr>
          <w:rFonts w:ascii="Verdana" w:hAnsi="Verdana"/>
          <w:b/>
          <w:sz w:val="20"/>
          <w:szCs w:val="20"/>
        </w:rPr>
      </w:pPr>
      <w:r w:rsidRPr="0000630E">
        <w:rPr>
          <w:rFonts w:ascii="Verdana" w:hAnsi="Verdana"/>
          <w:b/>
          <w:sz w:val="20"/>
          <w:szCs w:val="20"/>
        </w:rPr>
        <w:tab/>
        <w:t>Latindex-Directorio</w:t>
      </w:r>
    </w:p>
    <w:p w:rsidR="00C8386A" w:rsidRPr="0000630E" w:rsidRDefault="00C8386A" w:rsidP="00C8386A">
      <w:pPr>
        <w:rPr>
          <w:rFonts w:ascii="Verdana" w:hAnsi="Verdana"/>
          <w:b/>
          <w:sz w:val="20"/>
          <w:szCs w:val="20"/>
        </w:rPr>
      </w:pPr>
      <w:r w:rsidRPr="0000630E">
        <w:rPr>
          <w:rFonts w:ascii="Verdana" w:hAnsi="Verdana"/>
          <w:b/>
          <w:sz w:val="20"/>
          <w:szCs w:val="20"/>
        </w:rPr>
        <w:tab/>
        <w:t>Periodicals Index Online</w:t>
      </w:r>
    </w:p>
    <w:p w:rsidR="00C8386A" w:rsidRPr="0000630E" w:rsidRDefault="00C8386A" w:rsidP="00C8386A">
      <w:pPr>
        <w:rPr>
          <w:rFonts w:ascii="Verdana" w:hAnsi="Verdana"/>
          <w:b/>
          <w:sz w:val="20"/>
          <w:szCs w:val="20"/>
        </w:rPr>
      </w:pPr>
      <w:r w:rsidRPr="0000630E">
        <w:rPr>
          <w:rFonts w:ascii="Verdana" w:hAnsi="Verdana"/>
          <w:b/>
          <w:sz w:val="20"/>
          <w:szCs w:val="20"/>
        </w:rPr>
        <w:tab/>
        <w:t>PSICODOC</w:t>
      </w:r>
    </w:p>
    <w:p w:rsidR="00C8386A" w:rsidRPr="0000630E" w:rsidRDefault="00C8386A" w:rsidP="00C8386A">
      <w:pPr>
        <w:rPr>
          <w:rFonts w:ascii="Verdana" w:hAnsi="Verdana"/>
          <w:b/>
          <w:sz w:val="20"/>
          <w:szCs w:val="20"/>
        </w:rPr>
      </w:pPr>
      <w:r w:rsidRPr="0000630E">
        <w:rPr>
          <w:rFonts w:ascii="Verdana" w:hAnsi="Verdana"/>
          <w:b/>
          <w:sz w:val="20"/>
          <w:szCs w:val="20"/>
        </w:rPr>
        <w:tab/>
        <w:t>Scopus</w:t>
      </w:r>
    </w:p>
    <w:p w:rsidR="00C8386A" w:rsidRPr="0000630E" w:rsidRDefault="00C8386A" w:rsidP="00C8386A">
      <w:pPr>
        <w:rPr>
          <w:rFonts w:ascii="Verdana" w:hAnsi="Verdana"/>
          <w:b/>
          <w:sz w:val="20"/>
          <w:szCs w:val="20"/>
        </w:rPr>
      </w:pPr>
      <w:r w:rsidRPr="0000630E">
        <w:rPr>
          <w:rFonts w:ascii="Verdana" w:hAnsi="Verdana"/>
          <w:b/>
          <w:sz w:val="20"/>
          <w:szCs w:val="20"/>
        </w:rPr>
        <w:tab/>
        <w:t>Social Sciences Citation Index</w:t>
      </w:r>
    </w:p>
    <w:p w:rsidR="00C8386A" w:rsidRPr="0000630E" w:rsidRDefault="00C8386A" w:rsidP="00C8386A">
      <w:pPr>
        <w:rPr>
          <w:rFonts w:ascii="Verdana" w:hAnsi="Verdana"/>
          <w:b/>
          <w:sz w:val="20"/>
          <w:szCs w:val="20"/>
        </w:rPr>
      </w:pPr>
      <w:r w:rsidRPr="0000630E">
        <w:rPr>
          <w:rFonts w:ascii="Verdana" w:hAnsi="Verdana"/>
          <w:b/>
          <w:sz w:val="20"/>
          <w:szCs w:val="20"/>
        </w:rPr>
        <w:tab/>
        <w:t>Social Services Abstracts</w:t>
      </w:r>
    </w:p>
    <w:p w:rsidR="00C8386A" w:rsidRPr="0000630E" w:rsidRDefault="00C8386A" w:rsidP="00C8386A">
      <w:pPr>
        <w:rPr>
          <w:rFonts w:ascii="Verdana" w:hAnsi="Verdana"/>
          <w:b/>
          <w:sz w:val="20"/>
          <w:szCs w:val="20"/>
        </w:rPr>
      </w:pPr>
      <w:r w:rsidRPr="0000630E">
        <w:rPr>
          <w:rFonts w:ascii="Verdana" w:hAnsi="Verdana"/>
          <w:b/>
          <w:sz w:val="20"/>
          <w:szCs w:val="20"/>
        </w:rPr>
        <w:tab/>
        <w:t>Sociological Abstracts</w:t>
      </w:r>
    </w:p>
    <w:p w:rsidR="00C8386A" w:rsidRPr="0000630E" w:rsidRDefault="00C8386A" w:rsidP="00C8386A">
      <w:pPr>
        <w:rPr>
          <w:rFonts w:ascii="Verdana" w:hAnsi="Verdana"/>
          <w:b/>
          <w:sz w:val="20"/>
          <w:szCs w:val="20"/>
        </w:rPr>
      </w:pPr>
      <w:r w:rsidRPr="0000630E">
        <w:rPr>
          <w:rFonts w:ascii="Verdana" w:hAnsi="Verdana"/>
          <w:b/>
          <w:sz w:val="20"/>
          <w:szCs w:val="20"/>
        </w:rPr>
        <w:tab/>
        <w:t>Worldwide Political Science Abstracts</w:t>
      </w:r>
    </w:p>
    <w:p w:rsidR="00C8386A" w:rsidRDefault="00C8386A" w:rsidP="0060276A">
      <w:pPr>
        <w:rPr>
          <w:rFonts w:ascii="Verdana" w:hAnsi="Verdana"/>
          <w:b/>
          <w:color w:val="FF0000"/>
          <w:sz w:val="22"/>
          <w:szCs w:val="22"/>
        </w:rPr>
      </w:pPr>
    </w:p>
    <w:p w:rsidR="00C8386A" w:rsidRPr="00C8386A" w:rsidRDefault="00C8386A" w:rsidP="0060276A">
      <w:pPr>
        <w:rPr>
          <w:rFonts w:ascii="Verdana" w:hAnsi="Verdana"/>
          <w:b/>
          <w:color w:val="FF0000"/>
          <w:sz w:val="22"/>
          <w:szCs w:val="22"/>
        </w:rPr>
      </w:pPr>
      <w:r w:rsidRPr="00C8386A">
        <w:rPr>
          <w:rFonts w:ascii="Verdana" w:hAnsi="Verdana"/>
          <w:b/>
          <w:color w:val="FF0000"/>
          <w:sz w:val="22"/>
          <w:szCs w:val="22"/>
        </w:rPr>
        <w:t>Datos de MIAR</w:t>
      </w:r>
    </w:p>
    <w:p w:rsidR="00C8386A" w:rsidRDefault="00C8386A" w:rsidP="00C8386A">
      <w:pPr>
        <w:rPr>
          <w:rFonts w:ascii="Verdana" w:hAnsi="Verdana"/>
          <w:b/>
          <w:sz w:val="20"/>
          <w:szCs w:val="20"/>
        </w:rPr>
      </w:pPr>
      <w:r w:rsidRPr="00301FDE">
        <w:rPr>
          <w:rFonts w:ascii="Verdana" w:hAnsi="Verdana"/>
          <w:b/>
          <w:sz w:val="20"/>
          <w:szCs w:val="20"/>
        </w:rPr>
        <w:t>Indizada en las siguientes bases de datos:</w:t>
      </w:r>
    </w:p>
    <w:p w:rsidR="00C8386A" w:rsidRDefault="00C8386A" w:rsidP="00C8386A">
      <w:pPr>
        <w:rPr>
          <w:rFonts w:ascii="Verdana" w:hAnsi="Verdana"/>
          <w:b/>
          <w:sz w:val="20"/>
          <w:szCs w:val="20"/>
        </w:rPr>
      </w:pPr>
      <w:r w:rsidRPr="0000630E">
        <w:rPr>
          <w:rFonts w:ascii="Verdana" w:hAnsi="Verdana"/>
          <w:b/>
          <w:sz w:val="20"/>
          <w:szCs w:val="20"/>
        </w:rPr>
        <w:t>Scopus, Social Science Citation Index, Periodicals Index Online , ERIC (Education Resources Information Center), Psicodoc,</w:t>
      </w:r>
      <w:r>
        <w:rPr>
          <w:rFonts w:ascii="Verdana" w:hAnsi="Verdana"/>
          <w:b/>
          <w:sz w:val="20"/>
          <w:szCs w:val="20"/>
        </w:rPr>
        <w:t xml:space="preserve"> Sociological abstracts, DIALNET</w:t>
      </w:r>
    </w:p>
    <w:p w:rsidR="00C8386A" w:rsidRDefault="00C8386A" w:rsidP="0060276A">
      <w:pPr>
        <w:rPr>
          <w:rFonts w:ascii="Verdana" w:hAnsi="Verdana"/>
          <w:b/>
          <w:sz w:val="22"/>
          <w:szCs w:val="22"/>
        </w:rPr>
      </w:pPr>
    </w:p>
    <w:p w:rsidR="00B42258" w:rsidRPr="00620D65" w:rsidRDefault="00B42258" w:rsidP="0060276A">
      <w:pPr>
        <w:rPr>
          <w:rFonts w:ascii="Verdana" w:hAnsi="Verdana"/>
          <w:b/>
          <w:sz w:val="22"/>
          <w:szCs w:val="22"/>
        </w:rPr>
      </w:pPr>
    </w:p>
    <w:p w:rsidR="0060276A" w:rsidRDefault="0060276A" w:rsidP="0060276A">
      <w:pPr>
        <w:rPr>
          <w:rFonts w:ascii="Verdana" w:hAnsi="Verdana"/>
          <w:b/>
          <w:sz w:val="22"/>
          <w:szCs w:val="22"/>
        </w:rPr>
      </w:pPr>
      <w:r w:rsidRPr="00005B63">
        <w:rPr>
          <w:rFonts w:ascii="Verdana" w:hAnsi="Verdana"/>
          <w:b/>
          <w:sz w:val="22"/>
          <w:szCs w:val="22"/>
        </w:rPr>
        <w:t>Presencia en catálogos de bibliotecas:</w:t>
      </w:r>
    </w:p>
    <w:p w:rsidR="0060276A" w:rsidRPr="00005B63" w:rsidRDefault="0060276A" w:rsidP="0060276A">
      <w:pPr>
        <w:rPr>
          <w:rFonts w:ascii="Verdana" w:hAnsi="Verdana"/>
          <w:b/>
          <w:sz w:val="22"/>
          <w:szCs w:val="22"/>
        </w:rPr>
      </w:pPr>
    </w:p>
    <w:p w:rsidR="007E3BB6" w:rsidRDefault="0060276A" w:rsidP="007E3BB6">
      <w:pPr>
        <w:jc w:val="both"/>
        <w:rPr>
          <w:rFonts w:ascii="Verdana" w:hAnsi="Verdana"/>
          <w:sz w:val="22"/>
          <w:szCs w:val="22"/>
        </w:rPr>
      </w:pPr>
      <w:r w:rsidRPr="00005B63">
        <w:rPr>
          <w:rFonts w:ascii="Verdana" w:hAnsi="Verdana"/>
          <w:sz w:val="22"/>
          <w:szCs w:val="22"/>
        </w:rPr>
        <w:t>Las veces que están ind</w:t>
      </w:r>
      <w:r>
        <w:rPr>
          <w:rFonts w:ascii="Verdana" w:hAnsi="Verdana"/>
          <w:sz w:val="22"/>
          <w:szCs w:val="22"/>
        </w:rPr>
        <w:t>exados los títulos de las publicaciones</w:t>
      </w:r>
      <w:r w:rsidRPr="00005B63">
        <w:rPr>
          <w:rFonts w:ascii="Verdana" w:hAnsi="Verdana"/>
          <w:sz w:val="22"/>
          <w:szCs w:val="22"/>
        </w:rPr>
        <w:t xml:space="preserve"> en catálogos de bibliotecas. (Si hay espacio pueden nombrarse cada una de las bibliotecas o las mas destacas y </w:t>
      </w:r>
      <w:r>
        <w:rPr>
          <w:rFonts w:ascii="Verdana" w:hAnsi="Verdana"/>
          <w:sz w:val="22"/>
          <w:szCs w:val="22"/>
        </w:rPr>
        <w:t>e</w:t>
      </w:r>
      <w:r w:rsidRPr="00005B63">
        <w:rPr>
          <w:rFonts w:ascii="Verdana" w:hAnsi="Verdana"/>
          <w:i/>
          <w:sz w:val="22"/>
          <w:szCs w:val="22"/>
        </w:rPr>
        <w:t>tc</w:t>
      </w:r>
      <w:r w:rsidRPr="00005B63">
        <w:rPr>
          <w:rFonts w:ascii="Verdana" w:hAnsi="Verdana"/>
          <w:sz w:val="22"/>
          <w:szCs w:val="22"/>
        </w:rPr>
        <w:t>.)</w:t>
      </w:r>
      <w:r w:rsidR="007E3BB6">
        <w:rPr>
          <w:rFonts w:ascii="Verdana" w:hAnsi="Verdana"/>
          <w:sz w:val="22"/>
          <w:szCs w:val="22"/>
        </w:rPr>
        <w:t xml:space="preserve">. </w:t>
      </w:r>
    </w:p>
    <w:p w:rsidR="007E3BB6" w:rsidRDefault="007E3BB6" w:rsidP="007E3BB6">
      <w:pPr>
        <w:jc w:val="both"/>
        <w:rPr>
          <w:rFonts w:ascii="Verdana" w:hAnsi="Verdana"/>
          <w:sz w:val="22"/>
          <w:szCs w:val="22"/>
        </w:rPr>
      </w:pPr>
    </w:p>
    <w:p w:rsidR="0060276A" w:rsidRDefault="0060276A" w:rsidP="007E3BB6">
      <w:pPr>
        <w:ind w:left="708"/>
        <w:jc w:val="both"/>
        <w:rPr>
          <w:rFonts w:ascii="Verdana" w:hAnsi="Verdana"/>
          <w:sz w:val="22"/>
          <w:szCs w:val="22"/>
        </w:rPr>
      </w:pPr>
      <w:r w:rsidRPr="00005B63">
        <w:rPr>
          <w:rFonts w:ascii="Verdana" w:hAnsi="Verdana"/>
          <w:b/>
          <w:sz w:val="22"/>
          <w:szCs w:val="22"/>
        </w:rPr>
        <w:t xml:space="preserve">Datos de Rebiun: </w:t>
      </w:r>
      <w:r w:rsidRPr="00005B63">
        <w:rPr>
          <w:rFonts w:ascii="Verdana" w:hAnsi="Verdana"/>
          <w:sz w:val="22"/>
          <w:szCs w:val="22"/>
        </w:rPr>
        <w:t>Incluido en (indica nº)</w:t>
      </w:r>
      <w:r w:rsidRPr="00005B63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Catálogos de b</w:t>
      </w:r>
      <w:r w:rsidRPr="00005B63">
        <w:rPr>
          <w:rFonts w:ascii="Verdana" w:hAnsi="Verdana"/>
          <w:sz w:val="22"/>
          <w:szCs w:val="22"/>
        </w:rPr>
        <w:t>ibliotecas universitarias españolas.</w:t>
      </w:r>
    </w:p>
    <w:p w:rsidR="008B7EA3" w:rsidRPr="00005B63" w:rsidRDefault="008B7EA3" w:rsidP="007E3BB6">
      <w:pPr>
        <w:ind w:left="708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 xml:space="preserve">Esta en 65 Bibliotecas, entre ellas </w:t>
      </w:r>
      <w:r w:rsidRPr="008B7EA3">
        <w:rPr>
          <w:rFonts w:ascii="Verdana" w:hAnsi="Verdana"/>
          <w:b/>
          <w:sz w:val="22"/>
          <w:szCs w:val="22"/>
        </w:rPr>
        <w:t xml:space="preserve"> Biblioteca de Catalunya Bibliotecas de la AECID Bibloteca Casa de Velázquez Centro de Estudios Políticos y Constitucionales Consejo Superior de Investigaciones Científicas Consejo Superior de Investiga</w:t>
      </w:r>
      <w:r>
        <w:rPr>
          <w:rFonts w:ascii="Verdana" w:hAnsi="Verdana"/>
          <w:b/>
          <w:sz w:val="22"/>
          <w:szCs w:val="22"/>
        </w:rPr>
        <w:t>, etc</w:t>
      </w:r>
    </w:p>
    <w:p w:rsidR="0060276A" w:rsidRPr="00005B63" w:rsidRDefault="0060276A" w:rsidP="0060276A">
      <w:pPr>
        <w:ind w:left="708"/>
        <w:jc w:val="both"/>
        <w:rPr>
          <w:rFonts w:ascii="Verdana" w:hAnsi="Verdana"/>
          <w:sz w:val="22"/>
          <w:szCs w:val="22"/>
        </w:rPr>
      </w:pPr>
    </w:p>
    <w:p w:rsidR="0060276A" w:rsidRPr="00005B63" w:rsidRDefault="0060276A" w:rsidP="0060276A">
      <w:pPr>
        <w:ind w:left="708"/>
        <w:jc w:val="both"/>
        <w:rPr>
          <w:rFonts w:ascii="Verdana" w:hAnsi="Verdana"/>
          <w:sz w:val="22"/>
          <w:szCs w:val="22"/>
        </w:rPr>
      </w:pPr>
      <w:r w:rsidRPr="0068413F">
        <w:rPr>
          <w:rFonts w:ascii="Verdana" w:hAnsi="Verdana"/>
          <w:b/>
          <w:sz w:val="22"/>
          <w:szCs w:val="22"/>
        </w:rPr>
        <w:t>Datos de WorldCat</w:t>
      </w:r>
      <w:r>
        <w:rPr>
          <w:rFonts w:ascii="Verdana" w:hAnsi="Verdana"/>
          <w:sz w:val="22"/>
          <w:szCs w:val="22"/>
        </w:rPr>
        <w:t>:</w:t>
      </w:r>
      <w:r w:rsidRPr="00005B63">
        <w:rPr>
          <w:rFonts w:ascii="Verdana" w:hAnsi="Verdana"/>
          <w:sz w:val="22"/>
          <w:szCs w:val="22"/>
        </w:rPr>
        <w:t xml:space="preserve"> Incluida en (indica</w:t>
      </w:r>
      <w:r>
        <w:rPr>
          <w:rFonts w:ascii="Verdana" w:hAnsi="Verdana"/>
          <w:sz w:val="22"/>
          <w:szCs w:val="22"/>
        </w:rPr>
        <w:t xml:space="preserve"> nº) Catálogos de b</w:t>
      </w:r>
      <w:r w:rsidRPr="00005B63"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bliotecas  a nivel internacional</w:t>
      </w:r>
    </w:p>
    <w:p w:rsidR="0060276A" w:rsidRPr="00005B63" w:rsidRDefault="0060276A" w:rsidP="0060276A">
      <w:pPr>
        <w:ind w:left="708"/>
        <w:jc w:val="both"/>
        <w:rPr>
          <w:rFonts w:ascii="Verdana" w:hAnsi="Verdana"/>
          <w:b/>
          <w:sz w:val="22"/>
          <w:szCs w:val="22"/>
        </w:rPr>
      </w:pPr>
    </w:p>
    <w:p w:rsidR="0060276A" w:rsidRDefault="0060276A" w:rsidP="0060276A">
      <w:pPr>
        <w:ind w:left="708"/>
        <w:jc w:val="both"/>
        <w:rPr>
          <w:rFonts w:ascii="Verdana" w:hAnsi="Verdana"/>
          <w:sz w:val="22"/>
          <w:szCs w:val="22"/>
        </w:rPr>
      </w:pPr>
      <w:r w:rsidRPr="0068413F">
        <w:rPr>
          <w:rFonts w:ascii="Verdana" w:hAnsi="Verdana"/>
          <w:b/>
          <w:sz w:val="22"/>
          <w:szCs w:val="22"/>
        </w:rPr>
        <w:t xml:space="preserve">Datos de </w:t>
      </w:r>
      <w:r w:rsidRPr="0068413F">
        <w:rPr>
          <w:rFonts w:ascii="Verdana" w:hAnsi="Verdana"/>
          <w:b/>
          <w:iCs/>
          <w:sz w:val="22"/>
          <w:szCs w:val="22"/>
        </w:rPr>
        <w:t>KVK - Karlsruhe Virtual Catalog:</w:t>
      </w:r>
      <w:r w:rsidRPr="00005B63">
        <w:rPr>
          <w:rFonts w:ascii="Verdana" w:hAnsi="Verdana"/>
          <w:sz w:val="22"/>
          <w:szCs w:val="22"/>
        </w:rPr>
        <w:t xml:space="preserve"> Incluido en (indica nº) Catálogos colectivos  de bibliotecas a nivel internacional.</w:t>
      </w:r>
      <w:r w:rsidRPr="00005B63">
        <w:rPr>
          <w:rFonts w:ascii="Verdana" w:hAnsi="Verdana"/>
          <w:b/>
          <w:sz w:val="22"/>
          <w:szCs w:val="22"/>
        </w:rPr>
        <w:t xml:space="preserve"> </w:t>
      </w:r>
    </w:p>
    <w:p w:rsidR="0060276A" w:rsidRPr="003D22B5" w:rsidRDefault="008B7EA3" w:rsidP="0060276A">
      <w:pPr>
        <w:ind w:left="708"/>
        <w:jc w:val="both"/>
        <w:rPr>
          <w:rFonts w:ascii="Verdana" w:hAnsi="Verdana"/>
          <w:b/>
          <w:sz w:val="22"/>
          <w:szCs w:val="22"/>
        </w:rPr>
      </w:pPr>
      <w:r w:rsidRPr="003D22B5">
        <w:rPr>
          <w:rFonts w:ascii="Verdana" w:hAnsi="Verdana"/>
          <w:b/>
          <w:sz w:val="22"/>
          <w:szCs w:val="22"/>
        </w:rPr>
        <w:t xml:space="preserve">Localizada en 73 </w:t>
      </w:r>
      <w:r w:rsidR="00C07227" w:rsidRPr="003D22B5">
        <w:rPr>
          <w:rFonts w:ascii="Verdana" w:hAnsi="Verdana"/>
          <w:b/>
          <w:sz w:val="22"/>
          <w:szCs w:val="22"/>
        </w:rPr>
        <w:t xml:space="preserve">catálogos colectivos de </w:t>
      </w:r>
      <w:r w:rsidRPr="003D22B5">
        <w:rPr>
          <w:rFonts w:ascii="Verdana" w:hAnsi="Verdana"/>
          <w:b/>
          <w:sz w:val="22"/>
          <w:szCs w:val="22"/>
        </w:rPr>
        <w:t>bibliotecas de todo el mu</w:t>
      </w:r>
      <w:r w:rsidR="00C07227" w:rsidRPr="003D22B5">
        <w:rPr>
          <w:rFonts w:ascii="Verdana" w:hAnsi="Verdana"/>
          <w:b/>
          <w:sz w:val="22"/>
          <w:szCs w:val="22"/>
        </w:rPr>
        <w:t>ndo:</w:t>
      </w:r>
    </w:p>
    <w:p w:rsidR="008B7EA3" w:rsidRPr="00005B63" w:rsidRDefault="008B7EA3" w:rsidP="0060276A">
      <w:pPr>
        <w:ind w:left="708"/>
        <w:jc w:val="both"/>
        <w:rPr>
          <w:rFonts w:ascii="Verdana" w:hAnsi="Verdana"/>
          <w:sz w:val="22"/>
          <w:szCs w:val="22"/>
        </w:rPr>
      </w:pPr>
      <w:r w:rsidRPr="008B7EA3">
        <w:rPr>
          <w:rFonts w:ascii="Verdana" w:hAnsi="Verdana"/>
          <w:sz w:val="22"/>
          <w:szCs w:val="22"/>
        </w:rPr>
        <w:t>Union Catalog Austria</w:t>
      </w:r>
      <w:r>
        <w:rPr>
          <w:rFonts w:ascii="Verdana" w:hAnsi="Verdana"/>
          <w:sz w:val="22"/>
          <w:szCs w:val="22"/>
        </w:rPr>
        <w:t>, En el Catalogo colectivo SUDOC</w:t>
      </w:r>
      <w:r w:rsidR="00C07227">
        <w:rPr>
          <w:rFonts w:ascii="Verdana" w:hAnsi="Verdana"/>
          <w:sz w:val="22"/>
          <w:szCs w:val="22"/>
        </w:rPr>
        <w:t xml:space="preserve">, </w:t>
      </w:r>
      <w:r w:rsidR="00C07227" w:rsidRPr="00C07227">
        <w:rPr>
          <w:rFonts w:ascii="Verdana" w:hAnsi="Verdana"/>
          <w:sz w:val="22"/>
          <w:szCs w:val="22"/>
        </w:rPr>
        <w:t>Union Catalogue of Belgian Libraries</w:t>
      </w:r>
      <w:r w:rsidR="00C07227">
        <w:rPr>
          <w:rFonts w:ascii="Verdana" w:hAnsi="Verdana"/>
          <w:sz w:val="22"/>
          <w:szCs w:val="22"/>
        </w:rPr>
        <w:t xml:space="preserve">, </w:t>
      </w:r>
      <w:r w:rsidR="007A740C" w:rsidRPr="007A740C">
        <w:rPr>
          <w:rFonts w:ascii="Verdana" w:hAnsi="Verdana"/>
          <w:sz w:val="22"/>
          <w:szCs w:val="22"/>
        </w:rPr>
        <w:t>SWB, Union Catalog Southwest Germany</w:t>
      </w:r>
      <w:r w:rsidR="007A740C">
        <w:rPr>
          <w:rFonts w:ascii="Verdana" w:hAnsi="Verdana"/>
          <w:sz w:val="22"/>
          <w:szCs w:val="22"/>
        </w:rPr>
        <w:t xml:space="preserve">, </w:t>
      </w:r>
      <w:r w:rsidR="00C07227">
        <w:rPr>
          <w:rFonts w:ascii="Verdana" w:hAnsi="Verdana"/>
          <w:sz w:val="22"/>
          <w:szCs w:val="22"/>
        </w:rPr>
        <w:t>etc.</w:t>
      </w:r>
    </w:p>
    <w:p w:rsidR="00C07227" w:rsidRDefault="00C07227" w:rsidP="0060276A">
      <w:pPr>
        <w:jc w:val="both"/>
        <w:rPr>
          <w:rFonts w:ascii="Verdana" w:hAnsi="Verdana"/>
          <w:b/>
          <w:sz w:val="22"/>
          <w:szCs w:val="22"/>
        </w:rPr>
      </w:pPr>
    </w:p>
    <w:p w:rsidR="00EC7231" w:rsidRDefault="0063788D" w:rsidP="0060276A">
      <w:pPr>
        <w:jc w:val="both"/>
        <w:rPr>
          <w:rFonts w:ascii="Verdana" w:hAnsi="Verdana"/>
          <w:b/>
          <w:sz w:val="22"/>
          <w:szCs w:val="22"/>
        </w:rPr>
      </w:pPr>
      <w:r w:rsidRPr="0063788D">
        <w:rPr>
          <w:rFonts w:ascii="Verdana" w:hAnsi="Verdana"/>
          <w:b/>
          <w:sz w:val="22"/>
          <w:szCs w:val="22"/>
        </w:rPr>
        <w:t xml:space="preserve">Presencia </w:t>
      </w:r>
      <w:r w:rsidR="00A309DC">
        <w:rPr>
          <w:rFonts w:ascii="Verdana" w:hAnsi="Verdana"/>
          <w:b/>
          <w:sz w:val="22"/>
          <w:szCs w:val="22"/>
        </w:rPr>
        <w:t>en Depósitos Digitales en Acceso Abierto</w:t>
      </w:r>
      <w:r w:rsidR="00257745">
        <w:rPr>
          <w:rFonts w:ascii="Verdana" w:hAnsi="Verdana"/>
          <w:b/>
          <w:sz w:val="22"/>
          <w:szCs w:val="22"/>
        </w:rPr>
        <w:t xml:space="preserve">: </w:t>
      </w:r>
    </w:p>
    <w:p w:rsidR="0060276A" w:rsidRPr="00005B63" w:rsidRDefault="00A309DC" w:rsidP="0060276A">
      <w:pPr>
        <w:jc w:val="both"/>
        <w:rPr>
          <w:rFonts w:ascii="Verdana" w:hAnsi="Verdana"/>
          <w:sz w:val="22"/>
          <w:szCs w:val="22"/>
        </w:rPr>
      </w:pPr>
      <w:r w:rsidRPr="00A309DC">
        <w:rPr>
          <w:rFonts w:ascii="Verdana" w:hAnsi="Verdana"/>
          <w:sz w:val="22"/>
          <w:szCs w:val="22"/>
        </w:rPr>
        <w:t>Entre ellos Digitum,</w:t>
      </w:r>
      <w:r>
        <w:rPr>
          <w:rFonts w:ascii="Verdana" w:hAnsi="Verdana"/>
          <w:b/>
          <w:sz w:val="22"/>
          <w:szCs w:val="22"/>
        </w:rPr>
        <w:t xml:space="preserve"> </w:t>
      </w:r>
      <w:r w:rsidR="0060276A">
        <w:rPr>
          <w:rFonts w:ascii="Verdana" w:hAnsi="Verdana"/>
          <w:sz w:val="22"/>
          <w:szCs w:val="22"/>
        </w:rPr>
        <w:t xml:space="preserve">Recolecta, Europeana, </w:t>
      </w:r>
      <w:r w:rsidR="0060276A" w:rsidRPr="00005B63">
        <w:rPr>
          <w:rFonts w:ascii="Verdana" w:hAnsi="Verdana"/>
          <w:sz w:val="22"/>
          <w:szCs w:val="22"/>
        </w:rPr>
        <w:t>The European Library, etc.</w:t>
      </w:r>
      <w:bookmarkEnd w:id="0"/>
    </w:p>
    <w:sectPr w:rsidR="0060276A" w:rsidRPr="00005B63" w:rsidSect="0003090E">
      <w:foot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029" w:rsidRDefault="007B7029" w:rsidP="000072D0">
      <w:r>
        <w:separator/>
      </w:r>
    </w:p>
  </w:endnote>
  <w:endnote w:type="continuationSeparator" w:id="1">
    <w:p w:rsidR="007B7029" w:rsidRDefault="007B7029" w:rsidP="00007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B9" w:rsidRDefault="001F753B">
    <w:pPr>
      <w:pStyle w:val="Piedepgina"/>
      <w:jc w:val="right"/>
    </w:pPr>
    <w:fldSimple w:instr=" PAGE   \* MERGEFORMAT ">
      <w:r w:rsidR="00DA75E9">
        <w:rPr>
          <w:noProof/>
        </w:rPr>
        <w:t>13</w:t>
      </w:r>
    </w:fldSimple>
  </w:p>
  <w:p w:rsidR="00AB16B9" w:rsidRDefault="00AB16B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029" w:rsidRDefault="007B7029" w:rsidP="000072D0">
      <w:r>
        <w:separator/>
      </w:r>
    </w:p>
  </w:footnote>
  <w:footnote w:type="continuationSeparator" w:id="1">
    <w:p w:rsidR="007B7029" w:rsidRDefault="007B7029" w:rsidP="00007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625"/>
    <w:multiLevelType w:val="hybridMultilevel"/>
    <w:tmpl w:val="D9AA058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33E9B"/>
    <w:multiLevelType w:val="hybridMultilevel"/>
    <w:tmpl w:val="185AB75E"/>
    <w:lvl w:ilvl="0" w:tplc="30E067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9D5AF73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B4E0849C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BD74BB62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1E3E8CCE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575A9086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F4167C9E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245A1582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9DCE4ED0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0B0B90"/>
    <w:multiLevelType w:val="multilevel"/>
    <w:tmpl w:val="A77A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E0788"/>
    <w:multiLevelType w:val="hybridMultilevel"/>
    <w:tmpl w:val="35EAA6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15C29"/>
    <w:multiLevelType w:val="hybridMultilevel"/>
    <w:tmpl w:val="AB927184"/>
    <w:lvl w:ilvl="0" w:tplc="629C66C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E9C82436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B60A4A02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C7628B0C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C6786E60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BF048B6A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CEBCC0B8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CFC44EBC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13C84DD0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D40B39"/>
    <w:multiLevelType w:val="hybridMultilevel"/>
    <w:tmpl w:val="6D8649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73F21"/>
    <w:multiLevelType w:val="hybridMultilevel"/>
    <w:tmpl w:val="1F6016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9217D2"/>
    <w:multiLevelType w:val="hybridMultilevel"/>
    <w:tmpl w:val="192E56D4"/>
    <w:lvl w:ilvl="0" w:tplc="69401B5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AE8CB06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EB9ECE5C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46582EBA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F01E2F4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5A1E975A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ED80E8FE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DB6C5228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37284B8C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BBB"/>
    <w:rsid w:val="00000E84"/>
    <w:rsid w:val="0000460E"/>
    <w:rsid w:val="0000630E"/>
    <w:rsid w:val="000072D0"/>
    <w:rsid w:val="00017CB2"/>
    <w:rsid w:val="000203BA"/>
    <w:rsid w:val="00021C25"/>
    <w:rsid w:val="0003090E"/>
    <w:rsid w:val="00034682"/>
    <w:rsid w:val="00035347"/>
    <w:rsid w:val="000458DD"/>
    <w:rsid w:val="0004705B"/>
    <w:rsid w:val="000471EA"/>
    <w:rsid w:val="0005075D"/>
    <w:rsid w:val="00057B1B"/>
    <w:rsid w:val="00063611"/>
    <w:rsid w:val="00063B3F"/>
    <w:rsid w:val="00064140"/>
    <w:rsid w:val="00066037"/>
    <w:rsid w:val="000660F3"/>
    <w:rsid w:val="00067292"/>
    <w:rsid w:val="00070231"/>
    <w:rsid w:val="000744B3"/>
    <w:rsid w:val="00075768"/>
    <w:rsid w:val="00076653"/>
    <w:rsid w:val="0007735A"/>
    <w:rsid w:val="000800C2"/>
    <w:rsid w:val="00081C38"/>
    <w:rsid w:val="00084722"/>
    <w:rsid w:val="00086097"/>
    <w:rsid w:val="000870D4"/>
    <w:rsid w:val="000918AB"/>
    <w:rsid w:val="0009461C"/>
    <w:rsid w:val="000A158B"/>
    <w:rsid w:val="000B2B30"/>
    <w:rsid w:val="000B4944"/>
    <w:rsid w:val="000B4E88"/>
    <w:rsid w:val="000C24D7"/>
    <w:rsid w:val="000C4F14"/>
    <w:rsid w:val="000C6620"/>
    <w:rsid w:val="000D16FB"/>
    <w:rsid w:val="000D516B"/>
    <w:rsid w:val="000E413A"/>
    <w:rsid w:val="000E768E"/>
    <w:rsid w:val="000F44E8"/>
    <w:rsid w:val="000F4538"/>
    <w:rsid w:val="000F5BBB"/>
    <w:rsid w:val="000F61EC"/>
    <w:rsid w:val="000F7AD6"/>
    <w:rsid w:val="001001C1"/>
    <w:rsid w:val="00103E8A"/>
    <w:rsid w:val="001052F7"/>
    <w:rsid w:val="00107126"/>
    <w:rsid w:val="00115756"/>
    <w:rsid w:val="00124708"/>
    <w:rsid w:val="00136C10"/>
    <w:rsid w:val="0013704C"/>
    <w:rsid w:val="00143577"/>
    <w:rsid w:val="001452F3"/>
    <w:rsid w:val="00145808"/>
    <w:rsid w:val="001466C9"/>
    <w:rsid w:val="00146FB2"/>
    <w:rsid w:val="00160509"/>
    <w:rsid w:val="00160EC7"/>
    <w:rsid w:val="00160FC8"/>
    <w:rsid w:val="001660D6"/>
    <w:rsid w:val="00170C3F"/>
    <w:rsid w:val="00173DFB"/>
    <w:rsid w:val="001833E2"/>
    <w:rsid w:val="00184373"/>
    <w:rsid w:val="00185087"/>
    <w:rsid w:val="001A2DB4"/>
    <w:rsid w:val="001A2E8D"/>
    <w:rsid w:val="001A6603"/>
    <w:rsid w:val="001A714E"/>
    <w:rsid w:val="001C170C"/>
    <w:rsid w:val="001C217B"/>
    <w:rsid w:val="001C2DFB"/>
    <w:rsid w:val="001C34EB"/>
    <w:rsid w:val="001D0009"/>
    <w:rsid w:val="001D26A6"/>
    <w:rsid w:val="001D55E2"/>
    <w:rsid w:val="001E047F"/>
    <w:rsid w:val="001E2AF8"/>
    <w:rsid w:val="001E2D3B"/>
    <w:rsid w:val="001E4466"/>
    <w:rsid w:val="001E5457"/>
    <w:rsid w:val="001F1ECD"/>
    <w:rsid w:val="001F2654"/>
    <w:rsid w:val="001F32E3"/>
    <w:rsid w:val="001F3A25"/>
    <w:rsid w:val="001F753B"/>
    <w:rsid w:val="002000C7"/>
    <w:rsid w:val="002005FF"/>
    <w:rsid w:val="00200E04"/>
    <w:rsid w:val="002105E3"/>
    <w:rsid w:val="00210DA3"/>
    <w:rsid w:val="0021136F"/>
    <w:rsid w:val="00213533"/>
    <w:rsid w:val="00224461"/>
    <w:rsid w:val="00232CBB"/>
    <w:rsid w:val="0023654E"/>
    <w:rsid w:val="00244C3F"/>
    <w:rsid w:val="00255B2F"/>
    <w:rsid w:val="0025732E"/>
    <w:rsid w:val="00257745"/>
    <w:rsid w:val="00262276"/>
    <w:rsid w:val="00267F3D"/>
    <w:rsid w:val="00270635"/>
    <w:rsid w:val="002816C3"/>
    <w:rsid w:val="00292CCD"/>
    <w:rsid w:val="00293B06"/>
    <w:rsid w:val="00296D12"/>
    <w:rsid w:val="002A0700"/>
    <w:rsid w:val="002A279F"/>
    <w:rsid w:val="002A4692"/>
    <w:rsid w:val="002A7402"/>
    <w:rsid w:val="002B3B93"/>
    <w:rsid w:val="002C364F"/>
    <w:rsid w:val="002C37E5"/>
    <w:rsid w:val="002C59F2"/>
    <w:rsid w:val="002D3720"/>
    <w:rsid w:val="002E2327"/>
    <w:rsid w:val="002E3FD2"/>
    <w:rsid w:val="002E417A"/>
    <w:rsid w:val="002F5648"/>
    <w:rsid w:val="002F61AE"/>
    <w:rsid w:val="00301FDE"/>
    <w:rsid w:val="003027E6"/>
    <w:rsid w:val="00303FCF"/>
    <w:rsid w:val="00305461"/>
    <w:rsid w:val="00305CAB"/>
    <w:rsid w:val="00311C5D"/>
    <w:rsid w:val="00314372"/>
    <w:rsid w:val="003145B1"/>
    <w:rsid w:val="003152F3"/>
    <w:rsid w:val="00315804"/>
    <w:rsid w:val="00321C5A"/>
    <w:rsid w:val="00322ECC"/>
    <w:rsid w:val="0032621A"/>
    <w:rsid w:val="0033041E"/>
    <w:rsid w:val="00331A96"/>
    <w:rsid w:val="00336C10"/>
    <w:rsid w:val="003416E1"/>
    <w:rsid w:val="00345D0F"/>
    <w:rsid w:val="003465B4"/>
    <w:rsid w:val="003510B5"/>
    <w:rsid w:val="00351C78"/>
    <w:rsid w:val="00352393"/>
    <w:rsid w:val="00352C75"/>
    <w:rsid w:val="003533F4"/>
    <w:rsid w:val="00355B08"/>
    <w:rsid w:val="003567E6"/>
    <w:rsid w:val="00357EC7"/>
    <w:rsid w:val="00363220"/>
    <w:rsid w:val="0036445B"/>
    <w:rsid w:val="00365A1F"/>
    <w:rsid w:val="00366DDE"/>
    <w:rsid w:val="0037260A"/>
    <w:rsid w:val="00373043"/>
    <w:rsid w:val="003732A2"/>
    <w:rsid w:val="00374080"/>
    <w:rsid w:val="003741C8"/>
    <w:rsid w:val="00374F70"/>
    <w:rsid w:val="00384035"/>
    <w:rsid w:val="00391F24"/>
    <w:rsid w:val="00393463"/>
    <w:rsid w:val="0039607E"/>
    <w:rsid w:val="003973C2"/>
    <w:rsid w:val="003979AA"/>
    <w:rsid w:val="00397F52"/>
    <w:rsid w:val="003A3656"/>
    <w:rsid w:val="003A78B5"/>
    <w:rsid w:val="003C4751"/>
    <w:rsid w:val="003D168C"/>
    <w:rsid w:val="003D22B5"/>
    <w:rsid w:val="003D3825"/>
    <w:rsid w:val="003E05C5"/>
    <w:rsid w:val="003E2418"/>
    <w:rsid w:val="003E4464"/>
    <w:rsid w:val="003E5375"/>
    <w:rsid w:val="003F3292"/>
    <w:rsid w:val="003F3943"/>
    <w:rsid w:val="003F4DC3"/>
    <w:rsid w:val="003F5C0A"/>
    <w:rsid w:val="0041027D"/>
    <w:rsid w:val="0041051A"/>
    <w:rsid w:val="004111E8"/>
    <w:rsid w:val="004150A0"/>
    <w:rsid w:val="00415F10"/>
    <w:rsid w:val="00420F88"/>
    <w:rsid w:val="00437778"/>
    <w:rsid w:val="00444ABD"/>
    <w:rsid w:val="00445321"/>
    <w:rsid w:val="004477D5"/>
    <w:rsid w:val="00450D68"/>
    <w:rsid w:val="0046252F"/>
    <w:rsid w:val="00467883"/>
    <w:rsid w:val="00470AA1"/>
    <w:rsid w:val="00475544"/>
    <w:rsid w:val="0047750F"/>
    <w:rsid w:val="00484070"/>
    <w:rsid w:val="00486AC0"/>
    <w:rsid w:val="00487EE6"/>
    <w:rsid w:val="00490B39"/>
    <w:rsid w:val="00491085"/>
    <w:rsid w:val="0049386D"/>
    <w:rsid w:val="004951BE"/>
    <w:rsid w:val="004A5E94"/>
    <w:rsid w:val="004A6251"/>
    <w:rsid w:val="004B2B3C"/>
    <w:rsid w:val="004B5050"/>
    <w:rsid w:val="004B6211"/>
    <w:rsid w:val="004B6220"/>
    <w:rsid w:val="004C1984"/>
    <w:rsid w:val="004C2175"/>
    <w:rsid w:val="004D4AF5"/>
    <w:rsid w:val="004D5981"/>
    <w:rsid w:val="004E3EA4"/>
    <w:rsid w:val="004E4149"/>
    <w:rsid w:val="004E5A2C"/>
    <w:rsid w:val="004E68CD"/>
    <w:rsid w:val="004E706E"/>
    <w:rsid w:val="004E7D9B"/>
    <w:rsid w:val="004F21FD"/>
    <w:rsid w:val="004F4A16"/>
    <w:rsid w:val="004F5732"/>
    <w:rsid w:val="004F7930"/>
    <w:rsid w:val="00504461"/>
    <w:rsid w:val="0050747D"/>
    <w:rsid w:val="00507B1F"/>
    <w:rsid w:val="00512B7F"/>
    <w:rsid w:val="00522D00"/>
    <w:rsid w:val="00523473"/>
    <w:rsid w:val="00524002"/>
    <w:rsid w:val="0052644D"/>
    <w:rsid w:val="005274BE"/>
    <w:rsid w:val="0053510B"/>
    <w:rsid w:val="0054293D"/>
    <w:rsid w:val="0054582B"/>
    <w:rsid w:val="0054752E"/>
    <w:rsid w:val="00547A03"/>
    <w:rsid w:val="005507E8"/>
    <w:rsid w:val="00551331"/>
    <w:rsid w:val="00553E4F"/>
    <w:rsid w:val="00563208"/>
    <w:rsid w:val="00567023"/>
    <w:rsid w:val="005764E9"/>
    <w:rsid w:val="00580E1E"/>
    <w:rsid w:val="00586392"/>
    <w:rsid w:val="00586E38"/>
    <w:rsid w:val="00595C8B"/>
    <w:rsid w:val="005A2E77"/>
    <w:rsid w:val="005A4BB9"/>
    <w:rsid w:val="005A5C90"/>
    <w:rsid w:val="005A6415"/>
    <w:rsid w:val="005A65A9"/>
    <w:rsid w:val="005A7956"/>
    <w:rsid w:val="005B0304"/>
    <w:rsid w:val="005B1916"/>
    <w:rsid w:val="005B3711"/>
    <w:rsid w:val="005B7903"/>
    <w:rsid w:val="005C130D"/>
    <w:rsid w:val="005C16DC"/>
    <w:rsid w:val="005D0524"/>
    <w:rsid w:val="005D5E08"/>
    <w:rsid w:val="005E0B93"/>
    <w:rsid w:val="005E22D7"/>
    <w:rsid w:val="005E241E"/>
    <w:rsid w:val="005E6DC7"/>
    <w:rsid w:val="005E7FE6"/>
    <w:rsid w:val="005F6016"/>
    <w:rsid w:val="0060276A"/>
    <w:rsid w:val="00602EC9"/>
    <w:rsid w:val="0060586B"/>
    <w:rsid w:val="006074D3"/>
    <w:rsid w:val="00611BC8"/>
    <w:rsid w:val="00612324"/>
    <w:rsid w:val="006151C2"/>
    <w:rsid w:val="00616E02"/>
    <w:rsid w:val="00620D65"/>
    <w:rsid w:val="00621A14"/>
    <w:rsid w:val="00621A18"/>
    <w:rsid w:val="00623BEE"/>
    <w:rsid w:val="006256B2"/>
    <w:rsid w:val="00625E96"/>
    <w:rsid w:val="00626923"/>
    <w:rsid w:val="00631D80"/>
    <w:rsid w:val="00632016"/>
    <w:rsid w:val="0063247F"/>
    <w:rsid w:val="00632AEF"/>
    <w:rsid w:val="0063788D"/>
    <w:rsid w:val="006429A4"/>
    <w:rsid w:val="00643CEE"/>
    <w:rsid w:val="00656D19"/>
    <w:rsid w:val="00665927"/>
    <w:rsid w:val="0067070A"/>
    <w:rsid w:val="006712BD"/>
    <w:rsid w:val="006722A1"/>
    <w:rsid w:val="006732A5"/>
    <w:rsid w:val="00674405"/>
    <w:rsid w:val="00675661"/>
    <w:rsid w:val="0067603A"/>
    <w:rsid w:val="00676502"/>
    <w:rsid w:val="00676CE5"/>
    <w:rsid w:val="00683D3C"/>
    <w:rsid w:val="006924B9"/>
    <w:rsid w:val="00693787"/>
    <w:rsid w:val="00696919"/>
    <w:rsid w:val="006A283A"/>
    <w:rsid w:val="006A29C1"/>
    <w:rsid w:val="006A6DC9"/>
    <w:rsid w:val="006B15E6"/>
    <w:rsid w:val="006B2B73"/>
    <w:rsid w:val="006B2F79"/>
    <w:rsid w:val="006B4042"/>
    <w:rsid w:val="006B56C1"/>
    <w:rsid w:val="006B6756"/>
    <w:rsid w:val="006B7886"/>
    <w:rsid w:val="006C1ADD"/>
    <w:rsid w:val="006C2460"/>
    <w:rsid w:val="006C3FFF"/>
    <w:rsid w:val="006C46EA"/>
    <w:rsid w:val="006C5DED"/>
    <w:rsid w:val="006D0058"/>
    <w:rsid w:val="006D1319"/>
    <w:rsid w:val="006E2401"/>
    <w:rsid w:val="006E3E78"/>
    <w:rsid w:val="006E7036"/>
    <w:rsid w:val="006E73CA"/>
    <w:rsid w:val="006F0C68"/>
    <w:rsid w:val="006F118B"/>
    <w:rsid w:val="006F312E"/>
    <w:rsid w:val="006F5C8F"/>
    <w:rsid w:val="007035E7"/>
    <w:rsid w:val="00706191"/>
    <w:rsid w:val="00714420"/>
    <w:rsid w:val="0071665E"/>
    <w:rsid w:val="00720C55"/>
    <w:rsid w:val="00722357"/>
    <w:rsid w:val="007235EB"/>
    <w:rsid w:val="007250D5"/>
    <w:rsid w:val="00726941"/>
    <w:rsid w:val="007302C2"/>
    <w:rsid w:val="00730F82"/>
    <w:rsid w:val="00737E42"/>
    <w:rsid w:val="00740051"/>
    <w:rsid w:val="00743CB8"/>
    <w:rsid w:val="0074453D"/>
    <w:rsid w:val="00747E19"/>
    <w:rsid w:val="00750402"/>
    <w:rsid w:val="00752173"/>
    <w:rsid w:val="00753ECF"/>
    <w:rsid w:val="00755981"/>
    <w:rsid w:val="00755D4F"/>
    <w:rsid w:val="00757032"/>
    <w:rsid w:val="00760C85"/>
    <w:rsid w:val="007627B6"/>
    <w:rsid w:val="007634CC"/>
    <w:rsid w:val="007645B9"/>
    <w:rsid w:val="00765185"/>
    <w:rsid w:val="00767B6E"/>
    <w:rsid w:val="00771AAF"/>
    <w:rsid w:val="007725FD"/>
    <w:rsid w:val="00773787"/>
    <w:rsid w:val="0077632C"/>
    <w:rsid w:val="0078072B"/>
    <w:rsid w:val="00782FC2"/>
    <w:rsid w:val="007850BC"/>
    <w:rsid w:val="007861CB"/>
    <w:rsid w:val="00786E2B"/>
    <w:rsid w:val="00792419"/>
    <w:rsid w:val="00797F58"/>
    <w:rsid w:val="007A149A"/>
    <w:rsid w:val="007A43AC"/>
    <w:rsid w:val="007A5831"/>
    <w:rsid w:val="007A7309"/>
    <w:rsid w:val="007A740C"/>
    <w:rsid w:val="007B7029"/>
    <w:rsid w:val="007D2BD0"/>
    <w:rsid w:val="007D35A2"/>
    <w:rsid w:val="007D3A5F"/>
    <w:rsid w:val="007D4EDF"/>
    <w:rsid w:val="007D5590"/>
    <w:rsid w:val="007E3BB6"/>
    <w:rsid w:val="007E64DB"/>
    <w:rsid w:val="007E64E3"/>
    <w:rsid w:val="007E773E"/>
    <w:rsid w:val="007F1613"/>
    <w:rsid w:val="007F56CA"/>
    <w:rsid w:val="00800C1F"/>
    <w:rsid w:val="0080197E"/>
    <w:rsid w:val="00803CC2"/>
    <w:rsid w:val="00807D3E"/>
    <w:rsid w:val="00812343"/>
    <w:rsid w:val="0081319C"/>
    <w:rsid w:val="0081546C"/>
    <w:rsid w:val="00815DF3"/>
    <w:rsid w:val="00815F96"/>
    <w:rsid w:val="00817B23"/>
    <w:rsid w:val="00821257"/>
    <w:rsid w:val="00823E76"/>
    <w:rsid w:val="00833068"/>
    <w:rsid w:val="0083658D"/>
    <w:rsid w:val="0083671F"/>
    <w:rsid w:val="00837196"/>
    <w:rsid w:val="0084159E"/>
    <w:rsid w:val="00842AE5"/>
    <w:rsid w:val="0084507B"/>
    <w:rsid w:val="0084731A"/>
    <w:rsid w:val="00850023"/>
    <w:rsid w:val="008577FE"/>
    <w:rsid w:val="008639C8"/>
    <w:rsid w:val="00864DB5"/>
    <w:rsid w:val="008722AE"/>
    <w:rsid w:val="0087683C"/>
    <w:rsid w:val="00884EA6"/>
    <w:rsid w:val="008855AA"/>
    <w:rsid w:val="00890CD5"/>
    <w:rsid w:val="00890FF3"/>
    <w:rsid w:val="008966F9"/>
    <w:rsid w:val="008A0084"/>
    <w:rsid w:val="008A1A60"/>
    <w:rsid w:val="008A1F1E"/>
    <w:rsid w:val="008A6A35"/>
    <w:rsid w:val="008A7BF6"/>
    <w:rsid w:val="008B07B2"/>
    <w:rsid w:val="008B1017"/>
    <w:rsid w:val="008B1798"/>
    <w:rsid w:val="008B7EA3"/>
    <w:rsid w:val="008C3058"/>
    <w:rsid w:val="008C6EFD"/>
    <w:rsid w:val="008D07B0"/>
    <w:rsid w:val="008D16C2"/>
    <w:rsid w:val="008D1D77"/>
    <w:rsid w:val="008D2330"/>
    <w:rsid w:val="008D2CF9"/>
    <w:rsid w:val="008D4995"/>
    <w:rsid w:val="008D5F20"/>
    <w:rsid w:val="008E49A3"/>
    <w:rsid w:val="008E765E"/>
    <w:rsid w:val="008E7A5B"/>
    <w:rsid w:val="008F0A31"/>
    <w:rsid w:val="008F3E9C"/>
    <w:rsid w:val="00901F63"/>
    <w:rsid w:val="009037F8"/>
    <w:rsid w:val="009038A3"/>
    <w:rsid w:val="00910754"/>
    <w:rsid w:val="00913A2B"/>
    <w:rsid w:val="00917881"/>
    <w:rsid w:val="009206F9"/>
    <w:rsid w:val="00932082"/>
    <w:rsid w:val="00940270"/>
    <w:rsid w:val="00940A4F"/>
    <w:rsid w:val="00942149"/>
    <w:rsid w:val="00943F14"/>
    <w:rsid w:val="00952868"/>
    <w:rsid w:val="0095487E"/>
    <w:rsid w:val="00954A0B"/>
    <w:rsid w:val="0095694C"/>
    <w:rsid w:val="00962F6A"/>
    <w:rsid w:val="00963FDA"/>
    <w:rsid w:val="00965062"/>
    <w:rsid w:val="0097286B"/>
    <w:rsid w:val="00975110"/>
    <w:rsid w:val="0097578E"/>
    <w:rsid w:val="00975B63"/>
    <w:rsid w:val="009763E1"/>
    <w:rsid w:val="0097704F"/>
    <w:rsid w:val="00982199"/>
    <w:rsid w:val="0098518F"/>
    <w:rsid w:val="009865DE"/>
    <w:rsid w:val="00986937"/>
    <w:rsid w:val="009877B4"/>
    <w:rsid w:val="00991E33"/>
    <w:rsid w:val="009A0160"/>
    <w:rsid w:val="009A10DF"/>
    <w:rsid w:val="009A170C"/>
    <w:rsid w:val="009A1D77"/>
    <w:rsid w:val="009A3C55"/>
    <w:rsid w:val="009A4ADB"/>
    <w:rsid w:val="009B05F3"/>
    <w:rsid w:val="009B7D0E"/>
    <w:rsid w:val="009C3350"/>
    <w:rsid w:val="009C7C17"/>
    <w:rsid w:val="009D15D5"/>
    <w:rsid w:val="009D1601"/>
    <w:rsid w:val="009D5B9A"/>
    <w:rsid w:val="009E2CE8"/>
    <w:rsid w:val="009F01C3"/>
    <w:rsid w:val="009F3EE5"/>
    <w:rsid w:val="009F5BDE"/>
    <w:rsid w:val="009F6E78"/>
    <w:rsid w:val="009F7202"/>
    <w:rsid w:val="00A01AA6"/>
    <w:rsid w:val="00A06260"/>
    <w:rsid w:val="00A079BF"/>
    <w:rsid w:val="00A07A16"/>
    <w:rsid w:val="00A11562"/>
    <w:rsid w:val="00A118A9"/>
    <w:rsid w:val="00A12414"/>
    <w:rsid w:val="00A134FA"/>
    <w:rsid w:val="00A14930"/>
    <w:rsid w:val="00A309DC"/>
    <w:rsid w:val="00A31697"/>
    <w:rsid w:val="00A32FF4"/>
    <w:rsid w:val="00A343F8"/>
    <w:rsid w:val="00A36D02"/>
    <w:rsid w:val="00A4520B"/>
    <w:rsid w:val="00A51DA9"/>
    <w:rsid w:val="00A55293"/>
    <w:rsid w:val="00A57061"/>
    <w:rsid w:val="00A6493C"/>
    <w:rsid w:val="00A66260"/>
    <w:rsid w:val="00A66640"/>
    <w:rsid w:val="00A66D2A"/>
    <w:rsid w:val="00A70EB4"/>
    <w:rsid w:val="00A7543C"/>
    <w:rsid w:val="00A813E5"/>
    <w:rsid w:val="00A8143C"/>
    <w:rsid w:val="00A8424B"/>
    <w:rsid w:val="00A85C3B"/>
    <w:rsid w:val="00A87806"/>
    <w:rsid w:val="00A87ECD"/>
    <w:rsid w:val="00A92D70"/>
    <w:rsid w:val="00A96950"/>
    <w:rsid w:val="00AA5169"/>
    <w:rsid w:val="00AA6341"/>
    <w:rsid w:val="00AB147B"/>
    <w:rsid w:val="00AB16B9"/>
    <w:rsid w:val="00AC1354"/>
    <w:rsid w:val="00AC3A09"/>
    <w:rsid w:val="00AC6608"/>
    <w:rsid w:val="00AD10C9"/>
    <w:rsid w:val="00AD1170"/>
    <w:rsid w:val="00AD1A05"/>
    <w:rsid w:val="00AF770B"/>
    <w:rsid w:val="00B008F5"/>
    <w:rsid w:val="00B024BD"/>
    <w:rsid w:val="00B11E34"/>
    <w:rsid w:val="00B11F67"/>
    <w:rsid w:val="00B17D82"/>
    <w:rsid w:val="00B208D1"/>
    <w:rsid w:val="00B2633D"/>
    <w:rsid w:val="00B30571"/>
    <w:rsid w:val="00B36054"/>
    <w:rsid w:val="00B360EB"/>
    <w:rsid w:val="00B40812"/>
    <w:rsid w:val="00B42258"/>
    <w:rsid w:val="00B44E7F"/>
    <w:rsid w:val="00B45124"/>
    <w:rsid w:val="00B46A84"/>
    <w:rsid w:val="00B4787C"/>
    <w:rsid w:val="00B47E40"/>
    <w:rsid w:val="00B51924"/>
    <w:rsid w:val="00B527A0"/>
    <w:rsid w:val="00B54335"/>
    <w:rsid w:val="00B55C12"/>
    <w:rsid w:val="00B56A7D"/>
    <w:rsid w:val="00B60C4E"/>
    <w:rsid w:val="00B62BDD"/>
    <w:rsid w:val="00B62F49"/>
    <w:rsid w:val="00B635A4"/>
    <w:rsid w:val="00B70C59"/>
    <w:rsid w:val="00B71CB2"/>
    <w:rsid w:val="00B726A6"/>
    <w:rsid w:val="00B72D4C"/>
    <w:rsid w:val="00B73E17"/>
    <w:rsid w:val="00B80497"/>
    <w:rsid w:val="00B82EEA"/>
    <w:rsid w:val="00B8371F"/>
    <w:rsid w:val="00B87B2E"/>
    <w:rsid w:val="00B919A2"/>
    <w:rsid w:val="00B95195"/>
    <w:rsid w:val="00BA000F"/>
    <w:rsid w:val="00BA00E0"/>
    <w:rsid w:val="00BA0AB6"/>
    <w:rsid w:val="00BA468D"/>
    <w:rsid w:val="00BB0F8D"/>
    <w:rsid w:val="00BB13C7"/>
    <w:rsid w:val="00BB519F"/>
    <w:rsid w:val="00BC2820"/>
    <w:rsid w:val="00BC39EC"/>
    <w:rsid w:val="00BC4902"/>
    <w:rsid w:val="00BC7822"/>
    <w:rsid w:val="00BC7A06"/>
    <w:rsid w:val="00BD0321"/>
    <w:rsid w:val="00BD1008"/>
    <w:rsid w:val="00BD2752"/>
    <w:rsid w:val="00BD4ABC"/>
    <w:rsid w:val="00BD4AE7"/>
    <w:rsid w:val="00BE588E"/>
    <w:rsid w:val="00BE6C24"/>
    <w:rsid w:val="00BF239F"/>
    <w:rsid w:val="00BF54E6"/>
    <w:rsid w:val="00C00340"/>
    <w:rsid w:val="00C003B0"/>
    <w:rsid w:val="00C02EDE"/>
    <w:rsid w:val="00C06F9B"/>
    <w:rsid w:val="00C07227"/>
    <w:rsid w:val="00C129B2"/>
    <w:rsid w:val="00C16999"/>
    <w:rsid w:val="00C17225"/>
    <w:rsid w:val="00C20E1A"/>
    <w:rsid w:val="00C2193C"/>
    <w:rsid w:val="00C219AE"/>
    <w:rsid w:val="00C2658A"/>
    <w:rsid w:val="00C27638"/>
    <w:rsid w:val="00C31976"/>
    <w:rsid w:val="00C335ED"/>
    <w:rsid w:val="00C339E4"/>
    <w:rsid w:val="00C36F16"/>
    <w:rsid w:val="00C37511"/>
    <w:rsid w:val="00C40DB9"/>
    <w:rsid w:val="00C4622C"/>
    <w:rsid w:val="00C47890"/>
    <w:rsid w:val="00C52896"/>
    <w:rsid w:val="00C5582A"/>
    <w:rsid w:val="00C577F9"/>
    <w:rsid w:val="00C63EA9"/>
    <w:rsid w:val="00C66095"/>
    <w:rsid w:val="00C67271"/>
    <w:rsid w:val="00C71D3C"/>
    <w:rsid w:val="00C740EE"/>
    <w:rsid w:val="00C74322"/>
    <w:rsid w:val="00C80042"/>
    <w:rsid w:val="00C8312F"/>
    <w:rsid w:val="00C8386A"/>
    <w:rsid w:val="00C86572"/>
    <w:rsid w:val="00C93DAF"/>
    <w:rsid w:val="00CA0C28"/>
    <w:rsid w:val="00CB0810"/>
    <w:rsid w:val="00CC0773"/>
    <w:rsid w:val="00CC114B"/>
    <w:rsid w:val="00CC187B"/>
    <w:rsid w:val="00CD3C74"/>
    <w:rsid w:val="00CD45FA"/>
    <w:rsid w:val="00CE62AD"/>
    <w:rsid w:val="00CE63C0"/>
    <w:rsid w:val="00CF0A54"/>
    <w:rsid w:val="00CF227B"/>
    <w:rsid w:val="00CF4A19"/>
    <w:rsid w:val="00CF5B87"/>
    <w:rsid w:val="00CF7068"/>
    <w:rsid w:val="00D0046B"/>
    <w:rsid w:val="00D0088F"/>
    <w:rsid w:val="00D028AD"/>
    <w:rsid w:val="00D03DFD"/>
    <w:rsid w:val="00D048CF"/>
    <w:rsid w:val="00D052B6"/>
    <w:rsid w:val="00D06937"/>
    <w:rsid w:val="00D135C5"/>
    <w:rsid w:val="00D1624E"/>
    <w:rsid w:val="00D216AF"/>
    <w:rsid w:val="00D2193C"/>
    <w:rsid w:val="00D24771"/>
    <w:rsid w:val="00D251FA"/>
    <w:rsid w:val="00D31589"/>
    <w:rsid w:val="00D33A88"/>
    <w:rsid w:val="00D356B6"/>
    <w:rsid w:val="00D37B91"/>
    <w:rsid w:val="00D40CF4"/>
    <w:rsid w:val="00D41158"/>
    <w:rsid w:val="00D4139C"/>
    <w:rsid w:val="00D43D33"/>
    <w:rsid w:val="00D55BC6"/>
    <w:rsid w:val="00D62095"/>
    <w:rsid w:val="00D62E1C"/>
    <w:rsid w:val="00D70EFA"/>
    <w:rsid w:val="00D72C52"/>
    <w:rsid w:val="00D777C6"/>
    <w:rsid w:val="00D811C8"/>
    <w:rsid w:val="00D87E20"/>
    <w:rsid w:val="00D96232"/>
    <w:rsid w:val="00DA4425"/>
    <w:rsid w:val="00DA474E"/>
    <w:rsid w:val="00DA7475"/>
    <w:rsid w:val="00DA75E9"/>
    <w:rsid w:val="00DB30A7"/>
    <w:rsid w:val="00DB4845"/>
    <w:rsid w:val="00DC642F"/>
    <w:rsid w:val="00DD0795"/>
    <w:rsid w:val="00DD23EE"/>
    <w:rsid w:val="00DD34E3"/>
    <w:rsid w:val="00DE146E"/>
    <w:rsid w:val="00DE2E83"/>
    <w:rsid w:val="00DF24CE"/>
    <w:rsid w:val="00E01DD8"/>
    <w:rsid w:val="00E02675"/>
    <w:rsid w:val="00E12D3B"/>
    <w:rsid w:val="00E26C02"/>
    <w:rsid w:val="00E3407D"/>
    <w:rsid w:val="00E34687"/>
    <w:rsid w:val="00E35418"/>
    <w:rsid w:val="00E407D9"/>
    <w:rsid w:val="00E47088"/>
    <w:rsid w:val="00E476BC"/>
    <w:rsid w:val="00E514AF"/>
    <w:rsid w:val="00E52C06"/>
    <w:rsid w:val="00E67534"/>
    <w:rsid w:val="00E67967"/>
    <w:rsid w:val="00E716AE"/>
    <w:rsid w:val="00E84666"/>
    <w:rsid w:val="00E90862"/>
    <w:rsid w:val="00E9763D"/>
    <w:rsid w:val="00EA04E1"/>
    <w:rsid w:val="00EA0BF7"/>
    <w:rsid w:val="00EA28FD"/>
    <w:rsid w:val="00EA46CD"/>
    <w:rsid w:val="00EA5FB8"/>
    <w:rsid w:val="00EB3739"/>
    <w:rsid w:val="00EB5F19"/>
    <w:rsid w:val="00EB7FE2"/>
    <w:rsid w:val="00EC31BD"/>
    <w:rsid w:val="00EC582C"/>
    <w:rsid w:val="00EC5F28"/>
    <w:rsid w:val="00EC7231"/>
    <w:rsid w:val="00EC7AE7"/>
    <w:rsid w:val="00ED0B51"/>
    <w:rsid w:val="00ED5120"/>
    <w:rsid w:val="00EE1868"/>
    <w:rsid w:val="00EE1B8D"/>
    <w:rsid w:val="00EE2407"/>
    <w:rsid w:val="00EE2991"/>
    <w:rsid w:val="00EE395A"/>
    <w:rsid w:val="00EE3E8A"/>
    <w:rsid w:val="00EE595B"/>
    <w:rsid w:val="00EE71ED"/>
    <w:rsid w:val="00EF1029"/>
    <w:rsid w:val="00EF1E70"/>
    <w:rsid w:val="00EF40A8"/>
    <w:rsid w:val="00F01E1F"/>
    <w:rsid w:val="00F0433A"/>
    <w:rsid w:val="00F05646"/>
    <w:rsid w:val="00F16815"/>
    <w:rsid w:val="00F168EC"/>
    <w:rsid w:val="00F24A7F"/>
    <w:rsid w:val="00F262DE"/>
    <w:rsid w:val="00F31418"/>
    <w:rsid w:val="00F3364A"/>
    <w:rsid w:val="00F36F5F"/>
    <w:rsid w:val="00F4010F"/>
    <w:rsid w:val="00F40A1A"/>
    <w:rsid w:val="00F43939"/>
    <w:rsid w:val="00F44CB6"/>
    <w:rsid w:val="00F4615C"/>
    <w:rsid w:val="00F56535"/>
    <w:rsid w:val="00F62655"/>
    <w:rsid w:val="00F65E09"/>
    <w:rsid w:val="00F724EA"/>
    <w:rsid w:val="00F72B30"/>
    <w:rsid w:val="00F72F37"/>
    <w:rsid w:val="00F80DD4"/>
    <w:rsid w:val="00F837C6"/>
    <w:rsid w:val="00F90E87"/>
    <w:rsid w:val="00FA13B7"/>
    <w:rsid w:val="00FA3158"/>
    <w:rsid w:val="00FB1AE7"/>
    <w:rsid w:val="00FB2A86"/>
    <w:rsid w:val="00FB734F"/>
    <w:rsid w:val="00FB736C"/>
    <w:rsid w:val="00FC5E39"/>
    <w:rsid w:val="00FD1CE5"/>
    <w:rsid w:val="00FD62D4"/>
    <w:rsid w:val="00FD6C37"/>
    <w:rsid w:val="00FE04E0"/>
    <w:rsid w:val="00FE0CB8"/>
    <w:rsid w:val="00FE7A5C"/>
    <w:rsid w:val="00FF00D1"/>
    <w:rsid w:val="00FF3517"/>
    <w:rsid w:val="00FF4C5D"/>
    <w:rsid w:val="00FF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8AD"/>
    <w:rPr>
      <w:rFonts w:ascii="Times New Roman" w:eastAsia="MS Mincho" w:hAnsi="Times New Roman"/>
      <w:sz w:val="24"/>
      <w:szCs w:val="24"/>
      <w:lang w:eastAsia="ja-JP"/>
    </w:rPr>
  </w:style>
  <w:style w:type="paragraph" w:styleId="Ttulo1">
    <w:name w:val="heading 1"/>
    <w:basedOn w:val="Normal"/>
    <w:link w:val="Ttulo1Car"/>
    <w:uiPriority w:val="99"/>
    <w:qFormat/>
    <w:rsid w:val="00145808"/>
    <w:pPr>
      <w:spacing w:before="100" w:beforeAutospacing="1" w:after="100" w:afterAutospacing="1"/>
      <w:outlineLvl w:val="0"/>
    </w:pPr>
    <w:rPr>
      <w:b/>
      <w:bCs/>
      <w:kern w:val="36"/>
      <w:sz w:val="32"/>
      <w:szCs w:val="48"/>
    </w:rPr>
  </w:style>
  <w:style w:type="paragraph" w:styleId="Ttulo2">
    <w:name w:val="heading 2"/>
    <w:basedOn w:val="Normal"/>
    <w:next w:val="Normal"/>
    <w:link w:val="Ttulo2Car"/>
    <w:uiPriority w:val="99"/>
    <w:qFormat/>
    <w:rsid w:val="00145808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45808"/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145808"/>
    <w:rPr>
      <w:rFonts w:ascii="Times New Roman" w:eastAsia="MS Mincho" w:hAnsi="Times New Roman" w:cs="Arial"/>
      <w:b/>
      <w:bCs/>
      <w:iCs/>
      <w:sz w:val="28"/>
      <w:szCs w:val="28"/>
      <w:lang w:eastAsia="ja-JP"/>
    </w:rPr>
  </w:style>
  <w:style w:type="paragraph" w:customStyle="1" w:styleId="Titulo31">
    <w:name w:val="Titulo 31"/>
    <w:basedOn w:val="Normal"/>
    <w:next w:val="Normal"/>
    <w:autoRedefine/>
    <w:uiPriority w:val="99"/>
    <w:rsid w:val="00143577"/>
    <w:pPr>
      <w:keepNext/>
      <w:ind w:firstLine="708"/>
    </w:pPr>
    <w:rPr>
      <w:b/>
      <w:color w:val="766C61"/>
    </w:rPr>
  </w:style>
  <w:style w:type="table" w:styleId="Tablaconcuadrcula">
    <w:name w:val="Table Grid"/>
    <w:basedOn w:val="Tablanormal"/>
    <w:uiPriority w:val="99"/>
    <w:rsid w:val="000F5B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0203BA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rsid w:val="000072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0072D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edepgina">
    <w:name w:val="footer"/>
    <w:basedOn w:val="Normal"/>
    <w:link w:val="PiedepginaCar"/>
    <w:uiPriority w:val="99"/>
    <w:rsid w:val="000072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072D0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Fuentedeprrafopredeter"/>
    <w:rsid w:val="00FF4C5D"/>
  </w:style>
  <w:style w:type="paragraph" w:styleId="Prrafodelista">
    <w:name w:val="List Paragraph"/>
    <w:basedOn w:val="Normal"/>
    <w:uiPriority w:val="34"/>
    <w:qFormat/>
    <w:rsid w:val="00AB147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48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45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2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6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2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5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-science.thomsonreuters.com/mjl/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scholar.google.es/scholar?cites=3469632856252904428&amp;as_sdt=2005&amp;sciodt=0,5&amp;hl=e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scholar.google.es/scholar?cites=5471329241612228573&amp;as_sdt=2005&amp;sciodt=0,5&amp;hl=e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ec3metrics.com/circ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gaur.gencat.cat/es/avaluacio/carhus/carhus-plus-2010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846F260-BB09-4CA4-9898-294E5DDC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13</Pages>
  <Words>2687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INDICIOS DE CALIDAD</vt:lpstr>
    </vt:vector>
  </TitlesOfParts>
  <Company>Universidad de Murcia</Company>
  <LinksUpToDate>false</LinksUpToDate>
  <CharactersWithSpaces>17432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INDICIOS DE CALIDAD</dc:title>
  <dc:creator>Maria Rosario Guiard Abascal</dc:creator>
  <cp:lastModifiedBy>socrates</cp:lastModifiedBy>
  <cp:revision>20</cp:revision>
  <cp:lastPrinted>2018-12-12T18:34:00Z</cp:lastPrinted>
  <dcterms:created xsi:type="dcterms:W3CDTF">2018-12-10T12:02:00Z</dcterms:created>
  <dcterms:modified xsi:type="dcterms:W3CDTF">2018-12-12T18:34:00Z</dcterms:modified>
</cp:coreProperties>
</file>