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D9" w:rsidRPr="00B95369" w:rsidRDefault="009537D9" w:rsidP="009537D9">
      <w:pPr>
        <w:pStyle w:val="Default"/>
        <w:spacing w:line="360" w:lineRule="auto"/>
        <w:jc w:val="center"/>
        <w:rPr>
          <w:rFonts w:ascii="Calibri" w:hAnsi="Calibri"/>
          <w:b/>
          <w:color w:val="auto"/>
          <w:sz w:val="32"/>
          <w:szCs w:val="32"/>
          <w:lang w:val="es-ES_tradnl"/>
        </w:rPr>
      </w:pPr>
      <w:r w:rsidRPr="00B95369">
        <w:rPr>
          <w:rFonts w:ascii="Calibri" w:hAnsi="Calibri"/>
          <w:b/>
          <w:color w:val="auto"/>
          <w:sz w:val="32"/>
          <w:szCs w:val="32"/>
          <w:lang w:val="es-ES_tradnl"/>
        </w:rPr>
        <w:t>ANEXO 2</w:t>
      </w:r>
    </w:p>
    <w:tbl>
      <w:tblPr>
        <w:tblW w:w="94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1"/>
        <w:gridCol w:w="2627"/>
      </w:tblGrid>
      <w:tr w:rsidR="00B95369" w:rsidRPr="00B95369" w:rsidTr="00AE2A73">
        <w:trPr>
          <w:trHeight w:val="48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E2A73" w:rsidRPr="00B95369" w:rsidRDefault="00AE2A73">
            <w:pPr>
              <w:spacing w:after="0"/>
              <w:jc w:val="center"/>
              <w:rPr>
                <w:rFonts w:ascii="Calibri" w:hAnsi="Calibri"/>
                <w:b/>
                <w:bCs/>
                <w:sz w:val="28"/>
                <w:szCs w:val="28"/>
                <w:lang w:val="es-ES" w:eastAsia="es-ES"/>
              </w:rPr>
            </w:pPr>
            <w:r w:rsidRPr="00B95369">
              <w:rPr>
                <w:rFonts w:ascii="Calibri" w:hAnsi="Calibri"/>
                <w:b/>
                <w:bCs/>
                <w:sz w:val="28"/>
                <w:szCs w:val="28"/>
                <w:lang w:val="es-ES" w:eastAsia="es-ES"/>
              </w:rPr>
              <w:t>TFG. INFORME MIEMBRO DEL TRIBUNAL  (Grado en Óptica  y Optometría)</w:t>
            </w:r>
          </w:p>
        </w:tc>
      </w:tr>
      <w:tr w:rsidR="00B95369" w:rsidRPr="00B95369" w:rsidTr="00AE2A73">
        <w:trPr>
          <w:trHeight w:val="402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A73" w:rsidRPr="00B95369" w:rsidRDefault="00AE2A73">
            <w:pPr>
              <w:spacing w:after="0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sz w:val="22"/>
                <w:lang w:val="es-ES" w:eastAsia="es-ES"/>
              </w:rPr>
              <w:t>Nombre: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A73" w:rsidRPr="00B95369" w:rsidRDefault="00AE2A73">
            <w:pPr>
              <w:spacing w:after="0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sz w:val="22"/>
                <w:lang w:val="es-ES" w:eastAsia="es-ES"/>
              </w:rPr>
              <w:t>Fecha:</w:t>
            </w:r>
          </w:p>
        </w:tc>
      </w:tr>
      <w:tr w:rsidR="00B95369" w:rsidRPr="00B95369" w:rsidTr="00AE2A73">
        <w:trPr>
          <w:trHeight w:val="40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A73" w:rsidRPr="00B95369" w:rsidRDefault="00AE2A73">
            <w:pPr>
              <w:spacing w:after="0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sz w:val="22"/>
                <w:lang w:val="es-ES" w:eastAsia="es-ES"/>
              </w:rPr>
              <w:t>Estudiante:</w:t>
            </w:r>
          </w:p>
        </w:tc>
      </w:tr>
      <w:tr w:rsidR="00B95369" w:rsidRPr="00B95369" w:rsidTr="00AE2A73">
        <w:trPr>
          <w:trHeight w:val="40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A73" w:rsidRPr="00B95369" w:rsidRDefault="00AE2A73">
            <w:pPr>
              <w:spacing w:after="0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sz w:val="22"/>
                <w:lang w:val="es-ES" w:eastAsia="es-ES"/>
              </w:rPr>
              <w:t xml:space="preserve">Título del TFG: </w:t>
            </w:r>
          </w:p>
        </w:tc>
      </w:tr>
      <w:tr w:rsidR="00B95369" w:rsidRPr="00B95369" w:rsidTr="00AE2A73">
        <w:trPr>
          <w:trHeight w:val="600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A73" w:rsidRPr="00B95369" w:rsidRDefault="00AE2A73">
            <w:pPr>
              <w:spacing w:after="0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sz w:val="22"/>
                <w:lang w:val="es-ES" w:eastAsia="es-E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73" w:rsidRPr="00B95369" w:rsidRDefault="00AE2A73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 xml:space="preserve">Nivel de logro                                                      </w:t>
            </w:r>
            <w:r w:rsidRPr="00B95369">
              <w:rPr>
                <w:rFonts w:ascii="Calibri" w:hAnsi="Calibri"/>
                <w:sz w:val="22"/>
                <w:lang w:val="es-ES" w:eastAsia="es-ES"/>
              </w:rPr>
              <w:t>(De 0 a 1 por apartado)</w:t>
            </w:r>
          </w:p>
        </w:tc>
      </w:tr>
      <w:tr w:rsidR="00B95369" w:rsidRPr="00B95369" w:rsidTr="00AE2A73">
        <w:trPr>
          <w:trHeight w:val="34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E2A73" w:rsidRPr="00B95369" w:rsidRDefault="00AE2A73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>Memoria de TFG</w:t>
            </w:r>
          </w:p>
        </w:tc>
      </w:tr>
      <w:tr w:rsidR="00B95369" w:rsidRPr="00B95369" w:rsidTr="00AE2A73">
        <w:trPr>
          <w:trHeight w:val="402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A73" w:rsidRPr="00B95369" w:rsidRDefault="00AE2A73">
            <w:pPr>
              <w:spacing w:after="0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 xml:space="preserve">1. FORMATO Y ESTRUCTURA: </w:t>
            </w:r>
            <w:r w:rsidRPr="00B95369">
              <w:rPr>
                <w:rFonts w:ascii="Calibri" w:hAnsi="Calibri"/>
                <w:sz w:val="22"/>
                <w:lang w:val="es-ES" w:eastAsia="es-ES"/>
              </w:rPr>
              <w:t xml:space="preserve">Se cumple la normativa del centro (portada, </w:t>
            </w:r>
            <w:r w:rsidRPr="00B95369">
              <w:rPr>
                <w:rFonts w:ascii="Calibri" w:hAnsi="Calibri"/>
                <w:bCs/>
                <w:sz w:val="22"/>
                <w:lang w:val="es-ES" w:eastAsia="es-ES"/>
              </w:rPr>
              <w:t>r</w:t>
            </w:r>
            <w:r w:rsidRPr="00B95369">
              <w:rPr>
                <w:rFonts w:ascii="Calibri" w:hAnsi="Calibri"/>
                <w:sz w:val="22"/>
                <w:lang w:val="es-ES" w:eastAsia="es-ES"/>
              </w:rPr>
              <w:t>esúmenes en español e inglés, extensión, apartados, bibliografía, figuras y tablas, etc.). Está bien organizada y existe equilibrio entre las partes.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A73" w:rsidRPr="00B95369" w:rsidRDefault="00AE2A73">
            <w:pPr>
              <w:spacing w:after="0"/>
              <w:jc w:val="center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sz w:val="22"/>
                <w:lang w:val="es-ES" w:eastAsia="es-ES"/>
              </w:rPr>
              <w:t> </w:t>
            </w:r>
          </w:p>
        </w:tc>
      </w:tr>
      <w:tr w:rsidR="00B95369" w:rsidRPr="00B95369" w:rsidTr="00AE2A73">
        <w:trPr>
          <w:trHeight w:val="402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A73" w:rsidRPr="00B95369" w:rsidRDefault="00AE2A73">
            <w:pPr>
              <w:spacing w:after="0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>2.</w:t>
            </w:r>
            <w:r w:rsidRPr="00B95369">
              <w:rPr>
                <w:rFonts w:ascii="Calibri" w:hAnsi="Calibri"/>
                <w:sz w:val="22"/>
                <w:lang w:val="es-ES" w:eastAsia="es-ES"/>
              </w:rPr>
              <w:t xml:space="preserve"> </w:t>
            </w:r>
            <w:r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>REDACCIÓN:</w:t>
            </w:r>
            <w:r w:rsidRPr="00B95369">
              <w:rPr>
                <w:rFonts w:ascii="Calibri" w:hAnsi="Calibri"/>
                <w:sz w:val="22"/>
                <w:lang w:val="es-ES" w:eastAsia="es-ES"/>
              </w:rPr>
              <w:t xml:space="preserve"> Está redactada con claridad, corrección y sin faltas de ortografía.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A73" w:rsidRPr="00B95369" w:rsidRDefault="00AE2A73">
            <w:pPr>
              <w:spacing w:after="0"/>
              <w:jc w:val="center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sz w:val="22"/>
                <w:lang w:val="es-ES" w:eastAsia="es-ES"/>
              </w:rPr>
              <w:t> </w:t>
            </w:r>
          </w:p>
        </w:tc>
      </w:tr>
      <w:tr w:rsidR="00B95369" w:rsidRPr="00B95369" w:rsidTr="00AE2A73">
        <w:trPr>
          <w:trHeight w:val="402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A73" w:rsidRPr="00B95369" w:rsidRDefault="00AE2A73">
            <w:pPr>
              <w:spacing w:after="0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>3.</w:t>
            </w:r>
            <w:r w:rsidRPr="00B95369">
              <w:rPr>
                <w:rFonts w:ascii="Calibri" w:hAnsi="Calibri"/>
                <w:sz w:val="22"/>
                <w:lang w:val="es-ES" w:eastAsia="es-ES"/>
              </w:rPr>
              <w:t xml:space="preserve"> </w:t>
            </w:r>
            <w:r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>RELEVANCIA:</w:t>
            </w:r>
            <w:r w:rsidRPr="00B95369">
              <w:rPr>
                <w:rFonts w:ascii="Calibri" w:hAnsi="Calibri"/>
                <w:sz w:val="22"/>
                <w:lang w:val="es-ES" w:eastAsia="es-ES"/>
              </w:rPr>
              <w:t xml:space="preserve"> Interés del tema. Profundidad con la que se ha tratado. Aportaciones al progreso del conocimiento.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A73" w:rsidRPr="00B95369" w:rsidRDefault="00AE2A73">
            <w:pPr>
              <w:spacing w:after="0"/>
              <w:jc w:val="center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sz w:val="22"/>
                <w:lang w:val="es-ES" w:eastAsia="es-ES"/>
              </w:rPr>
              <w:t> </w:t>
            </w:r>
          </w:p>
        </w:tc>
      </w:tr>
      <w:tr w:rsidR="00B95369" w:rsidRPr="00B95369" w:rsidTr="00AE2A73">
        <w:trPr>
          <w:trHeight w:val="40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E2A73" w:rsidRPr="00B95369" w:rsidRDefault="00AE2A73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>Defensa del TFG</w:t>
            </w:r>
          </w:p>
        </w:tc>
      </w:tr>
      <w:tr w:rsidR="00B95369" w:rsidRPr="00B95369" w:rsidTr="00AE2A73">
        <w:trPr>
          <w:trHeight w:val="510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73" w:rsidRPr="00B95369" w:rsidRDefault="00AE2A73">
            <w:pPr>
              <w:spacing w:after="0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 xml:space="preserve">4. ACTITUD: </w:t>
            </w:r>
            <w:r w:rsidRPr="00B95369">
              <w:rPr>
                <w:rFonts w:ascii="Calibri" w:hAnsi="Calibri"/>
                <w:sz w:val="22"/>
                <w:lang w:val="es-ES" w:eastAsia="es-ES"/>
              </w:rPr>
              <w:t>Demuestra seguridad al exponer. Se expresa con claridad.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A73" w:rsidRPr="00B95369" w:rsidRDefault="00AE2A73">
            <w:pPr>
              <w:spacing w:after="0"/>
              <w:jc w:val="center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sz w:val="22"/>
                <w:lang w:val="es-ES" w:eastAsia="es-ES"/>
              </w:rPr>
              <w:t> </w:t>
            </w:r>
          </w:p>
        </w:tc>
      </w:tr>
      <w:tr w:rsidR="00B95369" w:rsidRPr="00B95369" w:rsidTr="00AE2A73">
        <w:trPr>
          <w:trHeight w:val="510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73" w:rsidRPr="00B95369" w:rsidRDefault="00AE2A73">
            <w:pPr>
              <w:spacing w:after="0"/>
              <w:rPr>
                <w:rFonts w:ascii="Calibri" w:hAnsi="Calibri"/>
                <w:b/>
                <w:bCs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>5. DOMINIO:</w:t>
            </w:r>
            <w:r w:rsidRPr="00B95369">
              <w:rPr>
                <w:rFonts w:ascii="Calibri" w:hAnsi="Calibri"/>
                <w:sz w:val="22"/>
                <w:lang w:val="es-ES" w:eastAsia="es-ES"/>
              </w:rPr>
              <w:t xml:space="preserve"> Demuestra dominio del tema y de la terminología técnica.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A73" w:rsidRPr="00B95369" w:rsidRDefault="00AE2A73">
            <w:pPr>
              <w:spacing w:after="0"/>
              <w:jc w:val="center"/>
              <w:rPr>
                <w:rFonts w:ascii="Calibri" w:hAnsi="Calibri"/>
                <w:sz w:val="22"/>
                <w:lang w:val="es-ES" w:eastAsia="es-ES"/>
              </w:rPr>
            </w:pPr>
          </w:p>
        </w:tc>
      </w:tr>
      <w:tr w:rsidR="00B95369" w:rsidRPr="00B95369" w:rsidTr="00AE2A73">
        <w:trPr>
          <w:trHeight w:val="402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A73" w:rsidRPr="00B95369" w:rsidRDefault="00AE2A73">
            <w:pPr>
              <w:spacing w:after="0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>6. CONTENIDOS:</w:t>
            </w:r>
            <w:r w:rsidRPr="00B95369">
              <w:rPr>
                <w:rFonts w:ascii="Calibri" w:hAnsi="Calibri"/>
                <w:sz w:val="22"/>
                <w:lang w:val="es-ES" w:eastAsia="es-ES"/>
              </w:rPr>
              <w:t xml:space="preserve"> Son relevantes y se tratan con profundidad adecuada. Resultan coherentes con la memoria presentada.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A73" w:rsidRPr="00B95369" w:rsidRDefault="00AE2A73">
            <w:pPr>
              <w:spacing w:after="0"/>
              <w:jc w:val="center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sz w:val="22"/>
                <w:lang w:val="es-ES" w:eastAsia="es-ES"/>
              </w:rPr>
              <w:t> </w:t>
            </w:r>
          </w:p>
        </w:tc>
      </w:tr>
      <w:tr w:rsidR="00B95369" w:rsidRPr="00B95369" w:rsidTr="00AE2A73">
        <w:trPr>
          <w:trHeight w:val="402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A73" w:rsidRPr="00B95369" w:rsidRDefault="00AE2A73">
            <w:pPr>
              <w:spacing w:after="0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 xml:space="preserve">7. ESTRUCTURA: </w:t>
            </w:r>
            <w:r w:rsidRPr="00B95369">
              <w:rPr>
                <w:rFonts w:ascii="Calibri" w:hAnsi="Calibri"/>
                <w:sz w:val="22"/>
                <w:lang w:val="es-ES" w:eastAsia="es-ES"/>
              </w:rPr>
              <w:t>La presentación es ordenada y facilita su seguimiento. Las transiciones entre secciones son fluidas.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A73" w:rsidRPr="00B95369" w:rsidRDefault="00AE2A73">
            <w:pPr>
              <w:spacing w:after="0"/>
              <w:jc w:val="center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sz w:val="22"/>
                <w:lang w:val="es-ES" w:eastAsia="es-ES"/>
              </w:rPr>
              <w:t> </w:t>
            </w:r>
          </w:p>
        </w:tc>
      </w:tr>
      <w:tr w:rsidR="00B95369" w:rsidRPr="00B95369" w:rsidTr="00AE2A73">
        <w:trPr>
          <w:trHeight w:val="402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A73" w:rsidRPr="00B95369" w:rsidRDefault="00AE2A73">
            <w:pPr>
              <w:spacing w:after="0"/>
              <w:rPr>
                <w:rFonts w:ascii="Calibri" w:hAnsi="Calibri"/>
                <w:b/>
                <w:bCs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 xml:space="preserve">8. AUDIOVISUAL: </w:t>
            </w:r>
            <w:r w:rsidRPr="00B95369">
              <w:rPr>
                <w:rFonts w:ascii="Calibri" w:hAnsi="Calibri"/>
                <w:sz w:val="22"/>
                <w:lang w:val="es-ES" w:eastAsia="es-ES"/>
              </w:rPr>
              <w:t>La presentación audiovisual está trabajada y ayuda a la exposición del trabajo.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A73" w:rsidRPr="00B95369" w:rsidRDefault="00AE2A73">
            <w:pPr>
              <w:spacing w:after="0"/>
              <w:jc w:val="center"/>
              <w:rPr>
                <w:rFonts w:ascii="Calibri" w:hAnsi="Calibri"/>
                <w:sz w:val="22"/>
                <w:lang w:val="es-ES" w:eastAsia="es-ES"/>
              </w:rPr>
            </w:pPr>
          </w:p>
        </w:tc>
      </w:tr>
      <w:tr w:rsidR="00B95369" w:rsidRPr="00B95369" w:rsidTr="00AE2A73">
        <w:trPr>
          <w:trHeight w:val="402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A73" w:rsidRPr="00B95369" w:rsidRDefault="00AE2A73">
            <w:pPr>
              <w:spacing w:after="0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>9. PREGUNTAS. ACTITUD:</w:t>
            </w:r>
            <w:r w:rsidRPr="00B95369">
              <w:rPr>
                <w:rFonts w:ascii="Calibri" w:hAnsi="Calibri"/>
                <w:sz w:val="22"/>
                <w:lang w:val="es-ES" w:eastAsia="es-ES"/>
              </w:rPr>
              <w:t xml:space="preserve"> Demuestra seguridad. Es capaz de comprender las preguntas y argumentar las respuestas.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A73" w:rsidRPr="00B95369" w:rsidRDefault="00AE2A73">
            <w:pPr>
              <w:spacing w:after="0"/>
              <w:jc w:val="center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sz w:val="22"/>
                <w:lang w:val="es-ES" w:eastAsia="es-ES"/>
              </w:rPr>
              <w:t> </w:t>
            </w:r>
          </w:p>
        </w:tc>
      </w:tr>
      <w:tr w:rsidR="00B95369" w:rsidRPr="00B95369" w:rsidTr="00AE2A73">
        <w:trPr>
          <w:trHeight w:val="510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A73" w:rsidRPr="00B95369" w:rsidRDefault="00AE2A73">
            <w:pPr>
              <w:spacing w:after="0"/>
              <w:rPr>
                <w:rFonts w:ascii="Calibri" w:hAnsi="Calibri"/>
                <w:b/>
                <w:bCs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>10. PREGUNTAS. DOMINIO:</w:t>
            </w:r>
            <w:r w:rsidRPr="00B95369">
              <w:rPr>
                <w:rFonts w:ascii="Calibri" w:hAnsi="Calibri"/>
                <w:sz w:val="22"/>
                <w:lang w:val="es-ES" w:eastAsia="es-ES"/>
              </w:rPr>
              <w:t xml:space="preserve"> Da respuestas acertadas.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A73" w:rsidRPr="00B95369" w:rsidRDefault="00AE2A73">
            <w:pPr>
              <w:spacing w:after="0"/>
              <w:jc w:val="center"/>
              <w:rPr>
                <w:rFonts w:ascii="Calibri" w:hAnsi="Calibri"/>
                <w:sz w:val="22"/>
                <w:lang w:val="es-ES" w:eastAsia="es-ES"/>
              </w:rPr>
            </w:pPr>
          </w:p>
        </w:tc>
      </w:tr>
    </w:tbl>
    <w:p w:rsidR="00AE2A73" w:rsidRPr="00B95369" w:rsidRDefault="00AE2A73" w:rsidP="00AE2A73">
      <w:pPr>
        <w:pStyle w:val="Default"/>
        <w:jc w:val="center"/>
        <w:rPr>
          <w:rFonts w:ascii="Calibri" w:hAnsi="Calibri"/>
          <w:b/>
          <w:color w:val="auto"/>
          <w:lang w:val="es-ES_tradnl"/>
        </w:rPr>
      </w:pPr>
    </w:p>
    <w:tbl>
      <w:tblPr>
        <w:tblW w:w="9498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5"/>
        <w:gridCol w:w="2693"/>
      </w:tblGrid>
      <w:tr w:rsidR="00B95369" w:rsidRPr="00B95369" w:rsidTr="00AE2A73">
        <w:trPr>
          <w:trHeight w:val="402"/>
        </w:trPr>
        <w:tc>
          <w:tcPr>
            <w:tcW w:w="9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E2A73" w:rsidRPr="00B95369" w:rsidRDefault="00AE2A73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>Informe de originalidad</w:t>
            </w:r>
          </w:p>
        </w:tc>
      </w:tr>
      <w:tr w:rsidR="00B95369" w:rsidRPr="00B95369" w:rsidTr="00AE2A73">
        <w:trPr>
          <w:trHeight w:val="426"/>
        </w:trPr>
        <w:tc>
          <w:tcPr>
            <w:tcW w:w="6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2A73" w:rsidRPr="00B95369" w:rsidRDefault="00AE2A73">
            <w:pPr>
              <w:spacing w:after="0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sz w:val="22"/>
                <w:lang w:val="es-ES" w:eastAsia="es-ES"/>
              </w:rPr>
              <w:t xml:space="preserve">Porcentaje de similitud según </w:t>
            </w:r>
            <w:proofErr w:type="spellStart"/>
            <w:r w:rsidRPr="00B95369">
              <w:rPr>
                <w:rFonts w:ascii="Calibri" w:hAnsi="Calibri"/>
                <w:sz w:val="22"/>
                <w:lang w:val="es-ES" w:eastAsia="es-ES"/>
              </w:rPr>
              <w:t>Turnitin</w:t>
            </w:r>
            <w:proofErr w:type="spellEnd"/>
            <w:r w:rsidRPr="00B95369">
              <w:rPr>
                <w:rFonts w:ascii="Calibri" w:hAnsi="Calibri"/>
                <w:sz w:val="22"/>
                <w:lang w:val="es-ES" w:eastAsia="es-ES"/>
              </w:rPr>
              <w:t xml:space="preserve"> (opcional).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E2A73" w:rsidRPr="00B95369" w:rsidRDefault="00AE2A73">
            <w:pPr>
              <w:spacing w:after="0"/>
              <w:jc w:val="left"/>
              <w:rPr>
                <w:sz w:val="22"/>
                <w:lang w:val="es-ES"/>
              </w:rPr>
            </w:pPr>
          </w:p>
        </w:tc>
      </w:tr>
      <w:tr w:rsidR="00B95369" w:rsidRPr="00B95369" w:rsidTr="00AE2A73">
        <w:trPr>
          <w:trHeight w:val="426"/>
        </w:trPr>
        <w:tc>
          <w:tcPr>
            <w:tcW w:w="6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2A73" w:rsidRPr="00B95369" w:rsidRDefault="00AE2A73">
            <w:pPr>
              <w:spacing w:after="0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sz w:val="22"/>
                <w:lang w:val="es-ES" w:eastAsia="es-ES"/>
              </w:rPr>
              <w:t>Considera que se trata de un caso de plagio (SI/NO).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E2A73" w:rsidRPr="00B95369" w:rsidRDefault="00AE2A73">
            <w:pPr>
              <w:spacing w:after="0"/>
              <w:jc w:val="center"/>
              <w:rPr>
                <w:rFonts w:ascii="Calibri" w:hAnsi="Calibri"/>
                <w:sz w:val="22"/>
                <w:lang w:val="es-ES" w:eastAsia="es-ES"/>
              </w:rPr>
            </w:pPr>
          </w:p>
        </w:tc>
      </w:tr>
      <w:tr w:rsidR="00B95369" w:rsidRPr="00B95369" w:rsidTr="00AE2A73">
        <w:trPr>
          <w:trHeight w:val="426"/>
        </w:trPr>
        <w:tc>
          <w:tcPr>
            <w:tcW w:w="9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2A73" w:rsidRPr="00B95369" w:rsidRDefault="00AE2A73">
            <w:pPr>
              <w:spacing w:after="0"/>
              <w:jc w:val="left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sz w:val="22"/>
                <w:lang w:val="es-ES" w:eastAsia="es-ES"/>
              </w:rPr>
              <w:t>Observaciones:</w:t>
            </w:r>
          </w:p>
          <w:p w:rsidR="00AE2A73" w:rsidRPr="00B95369" w:rsidRDefault="00AE2A73">
            <w:pPr>
              <w:spacing w:after="0"/>
              <w:jc w:val="left"/>
              <w:rPr>
                <w:rFonts w:ascii="Calibri" w:hAnsi="Calibri"/>
                <w:sz w:val="22"/>
                <w:lang w:val="es-ES" w:eastAsia="es-ES"/>
              </w:rPr>
            </w:pPr>
          </w:p>
        </w:tc>
      </w:tr>
    </w:tbl>
    <w:p w:rsidR="00AE2A73" w:rsidRPr="00B95369" w:rsidRDefault="00AE2A73" w:rsidP="00AE2A73">
      <w:pPr>
        <w:pStyle w:val="Default"/>
        <w:rPr>
          <w:rFonts w:ascii="Calibri" w:hAnsi="Calibri"/>
          <w:b/>
          <w:color w:val="auto"/>
          <w:lang w:val="es-ES_tradnl"/>
        </w:rPr>
      </w:pPr>
    </w:p>
    <w:tbl>
      <w:tblPr>
        <w:tblW w:w="94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1"/>
        <w:gridCol w:w="2627"/>
      </w:tblGrid>
      <w:tr w:rsidR="00B95369" w:rsidRPr="00B95369" w:rsidTr="00AE2A73">
        <w:trPr>
          <w:trHeight w:val="402"/>
        </w:trPr>
        <w:tc>
          <w:tcPr>
            <w:tcW w:w="6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E2A73" w:rsidRPr="00B95369" w:rsidRDefault="00AE2A73">
            <w:pPr>
              <w:spacing w:after="0"/>
              <w:rPr>
                <w:rFonts w:ascii="Calibri" w:hAnsi="Calibri"/>
                <w:i/>
                <w:iCs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>NOTA FINAL MIEMBRO DEL TRIBUNAL (Suma de apartados anteriores)</w:t>
            </w:r>
            <w:r w:rsidRPr="00B95369">
              <w:rPr>
                <w:rFonts w:ascii="Calibri" w:hAnsi="Calibri"/>
                <w:i/>
                <w:iCs/>
                <w:sz w:val="22"/>
                <w:lang w:val="es-ES" w:eastAsia="es-ES"/>
              </w:rPr>
              <w:t xml:space="preserve"> </w:t>
            </w:r>
          </w:p>
          <w:p w:rsidR="00AE2A73" w:rsidRPr="00B95369" w:rsidRDefault="00AE2A73">
            <w:pPr>
              <w:spacing w:after="0"/>
              <w:rPr>
                <w:rFonts w:ascii="Calibri" w:hAnsi="Calibri"/>
                <w:b/>
                <w:bCs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i/>
                <w:iCs/>
                <w:sz w:val="22"/>
                <w:lang w:val="es-ES" w:eastAsia="es-ES"/>
              </w:rPr>
              <w:t>En caso de sospecha de plagio consígnese igualmente la suma de  apartados e infórmes</w:t>
            </w:r>
            <w:bookmarkStart w:id="0" w:name="_GoBack"/>
            <w:bookmarkEnd w:id="0"/>
            <w:r w:rsidRPr="00B95369">
              <w:rPr>
                <w:rFonts w:ascii="Calibri" w:hAnsi="Calibri"/>
                <w:i/>
                <w:iCs/>
                <w:sz w:val="22"/>
                <w:lang w:val="es-ES" w:eastAsia="es-ES"/>
              </w:rPr>
              <w:t>e a la Comisión de TFG para que resuelva el caso.</w:t>
            </w:r>
          </w:p>
        </w:tc>
        <w:tc>
          <w:tcPr>
            <w:tcW w:w="2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E2A73" w:rsidRPr="00B95369" w:rsidRDefault="00AE2A73">
            <w:pPr>
              <w:spacing w:after="0"/>
              <w:jc w:val="center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sz w:val="22"/>
                <w:lang w:val="es-ES" w:eastAsia="es-ES"/>
              </w:rPr>
              <w:t> </w:t>
            </w:r>
          </w:p>
        </w:tc>
      </w:tr>
    </w:tbl>
    <w:p w:rsidR="00736695" w:rsidRPr="00B95369" w:rsidRDefault="00736695" w:rsidP="00AD5E51">
      <w:pPr>
        <w:pStyle w:val="Piedepgina"/>
        <w:spacing w:line="360" w:lineRule="auto"/>
        <w:rPr>
          <w:lang w:val="es-ES"/>
        </w:rPr>
      </w:pPr>
    </w:p>
    <w:sectPr w:rsidR="00736695" w:rsidRPr="00B95369" w:rsidSect="00AD5E51">
      <w:headerReference w:type="default" r:id="rId8"/>
      <w:footerReference w:type="default" r:id="rId9"/>
      <w:pgSz w:w="11906" w:h="16838"/>
      <w:pgMar w:top="1843" w:right="1701" w:bottom="1135" w:left="1701" w:header="284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31" w:rsidRDefault="00595331" w:rsidP="00FD3590">
      <w:pPr>
        <w:spacing w:after="0" w:line="240" w:lineRule="auto"/>
      </w:pPr>
      <w:r>
        <w:separator/>
      </w:r>
    </w:p>
  </w:endnote>
  <w:endnote w:type="continuationSeparator" w:id="0">
    <w:p w:rsidR="00595331" w:rsidRDefault="00595331" w:rsidP="00FD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90" w:rsidRPr="00FD3590" w:rsidRDefault="00FD3590" w:rsidP="00FD3590">
    <w:pPr>
      <w:spacing w:after="0" w:line="240" w:lineRule="auto"/>
      <w:ind w:firstLine="284"/>
      <w:jc w:val="center"/>
      <w:rPr>
        <w:rFonts w:ascii="Calibri" w:eastAsia="Calibri" w:hAnsi="Calibri" w:cs="Calibri"/>
        <w:sz w:val="22"/>
        <w:lang w:val="es-ES"/>
      </w:rPr>
    </w:pPr>
    <w:r w:rsidRPr="00FD3590">
      <w:rPr>
        <w:rFonts w:ascii="Calibri" w:eastAsia="Calibri" w:hAnsi="Calibri" w:cs="Calibri"/>
        <w:b/>
        <w:bCs/>
        <w:color w:val="800000"/>
        <w:sz w:val="22"/>
        <w:lang w:val="es-ES"/>
      </w:rPr>
      <w:t>Facultad</w:t>
    </w:r>
    <w:r w:rsidRPr="00FD3590">
      <w:rPr>
        <w:rFonts w:ascii="Calibri" w:eastAsia="Calibri" w:hAnsi="Calibri" w:cs="Calibri"/>
        <w:b/>
        <w:bCs/>
        <w:color w:val="800000"/>
        <w:spacing w:val="-9"/>
        <w:sz w:val="22"/>
        <w:lang w:val="es-ES"/>
      </w:rPr>
      <w:t xml:space="preserve"> </w:t>
    </w:r>
    <w:r w:rsidRPr="00FD3590">
      <w:rPr>
        <w:rFonts w:ascii="Calibri" w:eastAsia="Calibri" w:hAnsi="Calibri" w:cs="Calibri"/>
        <w:b/>
        <w:bCs/>
        <w:color w:val="800000"/>
        <w:sz w:val="22"/>
        <w:lang w:val="es-ES"/>
      </w:rPr>
      <w:t>de Óptica</w:t>
    </w:r>
    <w:r w:rsidRPr="00FD3590">
      <w:rPr>
        <w:rFonts w:ascii="Calibri" w:eastAsia="Calibri" w:hAnsi="Calibri" w:cs="Calibri"/>
        <w:b/>
        <w:bCs/>
        <w:color w:val="800000"/>
        <w:spacing w:val="-7"/>
        <w:sz w:val="22"/>
        <w:lang w:val="es-ES"/>
      </w:rPr>
      <w:t xml:space="preserve"> </w:t>
    </w:r>
    <w:r w:rsidRPr="00FD3590">
      <w:rPr>
        <w:rFonts w:ascii="Calibri" w:eastAsia="Calibri" w:hAnsi="Calibri" w:cs="Calibri"/>
        <w:b/>
        <w:bCs/>
        <w:color w:val="800000"/>
        <w:sz w:val="22"/>
        <w:lang w:val="es-ES"/>
      </w:rPr>
      <w:t>y</w:t>
    </w:r>
    <w:r w:rsidRPr="00FD3590">
      <w:rPr>
        <w:rFonts w:ascii="Calibri" w:eastAsia="Calibri" w:hAnsi="Calibri" w:cs="Calibri"/>
        <w:b/>
        <w:bCs/>
        <w:color w:val="800000"/>
        <w:spacing w:val="-1"/>
        <w:sz w:val="22"/>
        <w:lang w:val="es-ES"/>
      </w:rPr>
      <w:t xml:space="preserve"> </w:t>
    </w:r>
    <w:r w:rsidRPr="00FD3590">
      <w:rPr>
        <w:rFonts w:ascii="Calibri" w:eastAsia="Calibri" w:hAnsi="Calibri" w:cs="Calibri"/>
        <w:b/>
        <w:bCs/>
        <w:color w:val="800000"/>
        <w:w w:val="99"/>
        <w:sz w:val="22"/>
        <w:lang w:val="es-ES"/>
      </w:rPr>
      <w:t>O</w:t>
    </w:r>
    <w:r w:rsidRPr="00FD3590">
      <w:rPr>
        <w:rFonts w:ascii="Calibri" w:eastAsia="Calibri" w:hAnsi="Calibri" w:cs="Calibri"/>
        <w:b/>
        <w:bCs/>
        <w:color w:val="800000"/>
        <w:spacing w:val="1"/>
        <w:w w:val="99"/>
        <w:sz w:val="22"/>
        <w:lang w:val="es-ES"/>
      </w:rPr>
      <w:t>p</w:t>
    </w:r>
    <w:r w:rsidRPr="00FD3590">
      <w:rPr>
        <w:rFonts w:ascii="Calibri" w:eastAsia="Calibri" w:hAnsi="Calibri" w:cs="Calibri"/>
        <w:b/>
        <w:bCs/>
        <w:color w:val="800000"/>
        <w:w w:val="99"/>
        <w:sz w:val="22"/>
        <w:lang w:val="es-ES"/>
      </w:rPr>
      <w:t>tometría</w:t>
    </w:r>
  </w:p>
  <w:p w:rsidR="00FD3590" w:rsidRPr="00FD3590" w:rsidRDefault="00FD3590" w:rsidP="00FD3590">
    <w:pPr>
      <w:spacing w:after="0" w:line="240" w:lineRule="auto"/>
      <w:ind w:firstLine="284"/>
      <w:jc w:val="center"/>
      <w:rPr>
        <w:rFonts w:ascii="Calibri" w:eastAsia="Calibri" w:hAnsi="Calibri" w:cs="Calibri"/>
        <w:sz w:val="22"/>
        <w:lang w:val="es-ES"/>
      </w:rPr>
    </w:pPr>
    <w:r w:rsidRPr="00FD3590">
      <w:rPr>
        <w:rFonts w:ascii="Calibri" w:eastAsia="Calibri" w:hAnsi="Calibri" w:cs="Calibri"/>
        <w:sz w:val="22"/>
        <w:lang w:val="es-ES"/>
      </w:rPr>
      <w:t>Campus Universitario</w:t>
    </w:r>
    <w:r w:rsidRPr="00FD3590">
      <w:rPr>
        <w:rFonts w:ascii="Calibri" w:eastAsia="Calibri" w:hAnsi="Calibri" w:cs="Calibri"/>
        <w:spacing w:val="-1"/>
        <w:sz w:val="22"/>
        <w:lang w:val="es-ES"/>
      </w:rPr>
      <w:t xml:space="preserve"> </w:t>
    </w:r>
    <w:r w:rsidRPr="00FD3590">
      <w:rPr>
        <w:rFonts w:ascii="Calibri" w:eastAsia="Calibri" w:hAnsi="Calibri" w:cs="Calibri"/>
        <w:sz w:val="22"/>
        <w:lang w:val="es-ES"/>
      </w:rPr>
      <w:t>de</w:t>
    </w:r>
    <w:r w:rsidRPr="00FD3590">
      <w:rPr>
        <w:rFonts w:ascii="Calibri" w:eastAsia="Calibri" w:hAnsi="Calibri" w:cs="Calibri"/>
        <w:spacing w:val="-3"/>
        <w:sz w:val="22"/>
        <w:lang w:val="es-ES"/>
      </w:rPr>
      <w:t xml:space="preserve"> </w:t>
    </w:r>
    <w:proofErr w:type="spellStart"/>
    <w:r w:rsidRPr="00FD3590">
      <w:rPr>
        <w:rFonts w:ascii="Calibri" w:eastAsia="Calibri" w:hAnsi="Calibri" w:cs="Calibri"/>
        <w:sz w:val="22"/>
        <w:lang w:val="es-ES"/>
      </w:rPr>
      <w:t>Espinardo</w:t>
    </w:r>
    <w:proofErr w:type="spellEnd"/>
    <w:r w:rsidRPr="00FD3590">
      <w:rPr>
        <w:rFonts w:ascii="Calibri" w:eastAsia="Calibri" w:hAnsi="Calibri" w:cs="Calibri"/>
        <w:sz w:val="22"/>
        <w:lang w:val="es-ES"/>
      </w:rPr>
      <w:t>.</w:t>
    </w:r>
    <w:r w:rsidRPr="00FD3590">
      <w:rPr>
        <w:rFonts w:ascii="Calibri" w:eastAsia="Calibri" w:hAnsi="Calibri" w:cs="Calibri"/>
        <w:spacing w:val="1"/>
        <w:sz w:val="22"/>
        <w:lang w:val="es-ES"/>
      </w:rPr>
      <w:t xml:space="preserve"> </w:t>
    </w:r>
    <w:r w:rsidRPr="00FD3590">
      <w:rPr>
        <w:rFonts w:ascii="Calibri" w:eastAsia="Calibri" w:hAnsi="Calibri" w:cs="Calibri"/>
        <w:sz w:val="22"/>
        <w:lang w:val="es-ES"/>
      </w:rPr>
      <w:t>30100</w:t>
    </w:r>
    <w:r w:rsidRPr="00FD3590">
      <w:rPr>
        <w:rFonts w:ascii="Calibri" w:eastAsia="Calibri" w:hAnsi="Calibri" w:cs="Calibri"/>
        <w:spacing w:val="-7"/>
        <w:sz w:val="22"/>
        <w:lang w:val="es-ES"/>
      </w:rPr>
      <w:t xml:space="preserve"> </w:t>
    </w:r>
    <w:r w:rsidRPr="00FD3590">
      <w:rPr>
        <w:rFonts w:ascii="Calibri" w:eastAsia="Calibri" w:hAnsi="Calibri" w:cs="Calibri"/>
        <w:sz w:val="22"/>
        <w:lang w:val="es-ES"/>
      </w:rPr>
      <w:t>Murcia</w:t>
    </w:r>
  </w:p>
  <w:p w:rsidR="00FD3590" w:rsidRPr="00FD3590" w:rsidRDefault="00FD3590" w:rsidP="00FD3590">
    <w:pPr>
      <w:spacing w:after="0" w:line="240" w:lineRule="auto"/>
      <w:ind w:firstLine="284"/>
      <w:jc w:val="center"/>
      <w:rPr>
        <w:rFonts w:ascii="Calibri" w:eastAsia="Calibri" w:hAnsi="Calibri" w:cs="Calibri"/>
        <w:sz w:val="22"/>
        <w:lang w:val="es-ES"/>
      </w:rPr>
    </w:pPr>
    <w:r w:rsidRPr="00FD3590">
      <w:rPr>
        <w:rFonts w:ascii="Calibri" w:eastAsia="Calibri" w:hAnsi="Calibri" w:cs="Calibri"/>
        <w:spacing w:val="-1"/>
        <w:sz w:val="22"/>
        <w:lang w:val="es-ES"/>
      </w:rPr>
      <w:t>T</w:t>
    </w:r>
    <w:r w:rsidRPr="00FD3590">
      <w:rPr>
        <w:rFonts w:ascii="Calibri" w:eastAsia="Calibri" w:hAnsi="Calibri" w:cs="Calibri"/>
        <w:sz w:val="22"/>
        <w:lang w:val="es-ES"/>
      </w:rPr>
      <w:t>. 868</w:t>
    </w:r>
    <w:r w:rsidRPr="00FD3590">
      <w:rPr>
        <w:rFonts w:ascii="Calibri" w:eastAsia="Calibri" w:hAnsi="Calibri" w:cs="Calibri"/>
        <w:spacing w:val="-4"/>
        <w:sz w:val="22"/>
        <w:lang w:val="es-ES"/>
      </w:rPr>
      <w:t xml:space="preserve"> </w:t>
    </w:r>
    <w:r w:rsidRPr="00FD3590">
      <w:rPr>
        <w:rFonts w:ascii="Calibri" w:eastAsia="Calibri" w:hAnsi="Calibri" w:cs="Calibri"/>
        <w:sz w:val="22"/>
        <w:lang w:val="es-ES"/>
      </w:rPr>
      <w:t>888</w:t>
    </w:r>
    <w:r w:rsidRPr="00FD3590">
      <w:rPr>
        <w:rFonts w:ascii="Calibri" w:eastAsia="Calibri" w:hAnsi="Calibri" w:cs="Calibri"/>
        <w:spacing w:val="-5"/>
        <w:sz w:val="22"/>
        <w:lang w:val="es-ES"/>
      </w:rPr>
      <w:t xml:space="preserve"> </w:t>
    </w:r>
    <w:r w:rsidRPr="00FD3590">
      <w:rPr>
        <w:rFonts w:ascii="Calibri" w:eastAsia="Calibri" w:hAnsi="Calibri" w:cs="Calibri"/>
        <w:sz w:val="22"/>
        <w:lang w:val="es-ES"/>
      </w:rPr>
      <w:t>008</w:t>
    </w:r>
    <w:r w:rsidRPr="00FD3590">
      <w:rPr>
        <w:rFonts w:ascii="Calibri" w:eastAsia="Calibri" w:hAnsi="Calibri" w:cs="Calibri"/>
        <w:spacing w:val="-5"/>
        <w:sz w:val="22"/>
        <w:lang w:val="es-ES"/>
      </w:rPr>
      <w:t xml:space="preserve"> </w:t>
    </w:r>
    <w:r w:rsidRPr="00FD3590">
      <w:rPr>
        <w:rFonts w:ascii="Calibri" w:eastAsia="Calibri" w:hAnsi="Calibri" w:cs="Calibri"/>
        <w:sz w:val="22"/>
        <w:lang w:val="es-ES"/>
      </w:rPr>
      <w:t>– F. 868</w:t>
    </w:r>
    <w:r w:rsidRPr="00FD3590">
      <w:rPr>
        <w:rFonts w:ascii="Calibri" w:eastAsia="Calibri" w:hAnsi="Calibri" w:cs="Calibri"/>
        <w:spacing w:val="-2"/>
        <w:sz w:val="22"/>
        <w:lang w:val="es-ES"/>
      </w:rPr>
      <w:t xml:space="preserve"> </w:t>
    </w:r>
    <w:r w:rsidRPr="00FD3590">
      <w:rPr>
        <w:rFonts w:ascii="Calibri" w:eastAsia="Calibri" w:hAnsi="Calibri" w:cs="Calibri"/>
        <w:sz w:val="22"/>
        <w:lang w:val="es-ES"/>
      </w:rPr>
      <w:t>884</w:t>
    </w:r>
    <w:r w:rsidRPr="00FD3590">
      <w:rPr>
        <w:rFonts w:ascii="Calibri" w:eastAsia="Calibri" w:hAnsi="Calibri" w:cs="Calibri"/>
        <w:spacing w:val="-4"/>
        <w:sz w:val="22"/>
        <w:lang w:val="es-ES"/>
      </w:rPr>
      <w:t xml:space="preserve"> </w:t>
    </w:r>
    <w:r w:rsidRPr="00FD3590">
      <w:rPr>
        <w:rFonts w:ascii="Calibri" w:eastAsia="Calibri" w:hAnsi="Calibri" w:cs="Calibri"/>
        <w:sz w:val="22"/>
        <w:lang w:val="es-ES"/>
      </w:rPr>
      <w:t>550</w:t>
    </w:r>
    <w:r w:rsidRPr="00FD3590">
      <w:rPr>
        <w:rFonts w:ascii="Calibri" w:eastAsia="Calibri" w:hAnsi="Calibri" w:cs="Calibri"/>
        <w:spacing w:val="-4"/>
        <w:sz w:val="22"/>
        <w:lang w:val="es-ES"/>
      </w:rPr>
      <w:t xml:space="preserve"> </w:t>
    </w:r>
    <w:r w:rsidRPr="00FD3590">
      <w:rPr>
        <w:rFonts w:ascii="Calibri" w:eastAsia="Calibri" w:hAnsi="Calibri" w:cs="Calibri"/>
        <w:sz w:val="22"/>
        <w:lang w:val="es-ES"/>
      </w:rPr>
      <w:t xml:space="preserve">– </w:t>
    </w:r>
    <w:r w:rsidR="00595331">
      <w:fldChar w:fldCharType="begin"/>
    </w:r>
    <w:r w:rsidR="00595331" w:rsidRPr="00DD398D">
      <w:rPr>
        <w:lang w:val="es-ES"/>
      </w:rPr>
      <w:instrText xml:space="preserve"> HYPERLINK "http://www.um.es/eu" \h </w:instrText>
    </w:r>
    <w:r w:rsidR="00595331">
      <w:fldChar w:fldCharType="separate"/>
    </w:r>
    <w:r w:rsidRPr="00FD3590">
      <w:rPr>
        <w:rFonts w:ascii="Calibri" w:eastAsia="Calibri" w:hAnsi="Calibri" w:cs="Calibri"/>
        <w:b/>
        <w:bCs/>
        <w:color w:val="800000"/>
        <w:sz w:val="22"/>
        <w:lang w:val="es-ES"/>
      </w:rPr>
      <w:t>www.um.es/</w:t>
    </w:r>
    <w:proofErr w:type="spellStart"/>
    <w:r w:rsidRPr="00FD3590">
      <w:rPr>
        <w:rFonts w:ascii="Calibri" w:eastAsia="Calibri" w:hAnsi="Calibri" w:cs="Calibri"/>
        <w:b/>
        <w:bCs/>
        <w:color w:val="800000"/>
        <w:sz w:val="22"/>
        <w:lang w:val="es-ES"/>
      </w:rPr>
      <w:t>e</w:t>
    </w:r>
    <w:r w:rsidRPr="00FD3590">
      <w:rPr>
        <w:rFonts w:ascii="Calibri" w:eastAsia="Calibri" w:hAnsi="Calibri" w:cs="Calibri"/>
        <w:b/>
        <w:bCs/>
        <w:color w:val="800000"/>
        <w:spacing w:val="-1"/>
        <w:sz w:val="22"/>
        <w:lang w:val="es-ES"/>
      </w:rPr>
      <w:t>u</w:t>
    </w:r>
    <w:r w:rsidR="00595331">
      <w:rPr>
        <w:rFonts w:ascii="Calibri" w:eastAsia="Calibri" w:hAnsi="Calibri" w:cs="Calibri"/>
        <w:b/>
        <w:bCs/>
        <w:color w:val="800000"/>
        <w:spacing w:val="-1"/>
        <w:sz w:val="22"/>
        <w:lang w:val="es-ES"/>
      </w:rPr>
      <w:fldChar w:fldCharType="end"/>
    </w:r>
    <w:r w:rsidRPr="00FD3590">
      <w:rPr>
        <w:rFonts w:ascii="Calibri" w:eastAsia="Calibri" w:hAnsi="Calibri" w:cs="Calibri"/>
        <w:b/>
        <w:bCs/>
        <w:color w:val="800000"/>
        <w:sz w:val="22"/>
        <w:lang w:val="es-ES"/>
      </w:rPr>
      <w:t>‐</w:t>
    </w:r>
    <w:r w:rsidRPr="00FD3590">
      <w:rPr>
        <w:rFonts w:ascii="Calibri" w:eastAsia="Calibri" w:hAnsi="Calibri" w:cs="Calibri"/>
        <w:b/>
        <w:bCs/>
        <w:color w:val="800000"/>
        <w:w w:val="99"/>
        <w:sz w:val="22"/>
        <w:lang w:val="es-ES"/>
      </w:rPr>
      <w:t>optica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31" w:rsidRDefault="00595331" w:rsidP="00FD3590">
      <w:pPr>
        <w:spacing w:after="0" w:line="240" w:lineRule="auto"/>
      </w:pPr>
      <w:r>
        <w:separator/>
      </w:r>
    </w:p>
  </w:footnote>
  <w:footnote w:type="continuationSeparator" w:id="0">
    <w:p w:rsidR="00595331" w:rsidRDefault="00595331" w:rsidP="00FD3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90" w:rsidRDefault="00FD3590" w:rsidP="00FD3590">
    <w:pPr>
      <w:pStyle w:val="Encabezado"/>
      <w:ind w:left="-1701"/>
    </w:pPr>
    <w:r>
      <w:rPr>
        <w:noProof/>
        <w:lang w:val="es-ES" w:eastAsia="es-ES" w:bidi="he-IL"/>
      </w:rPr>
      <w:drawing>
        <wp:inline distT="0" distB="0" distL="0" distR="0" wp14:anchorId="6DEDD233" wp14:editId="57A5F2A0">
          <wp:extent cx="7559675" cy="920750"/>
          <wp:effectExtent l="0" t="0" r="317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5636"/>
    <w:multiLevelType w:val="multilevel"/>
    <w:tmpl w:val="26B20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90"/>
    <w:rsid w:val="00012FE9"/>
    <w:rsid w:val="000168A3"/>
    <w:rsid w:val="0006025C"/>
    <w:rsid w:val="000F57D9"/>
    <w:rsid w:val="00124FA7"/>
    <w:rsid w:val="001E3086"/>
    <w:rsid w:val="001F485E"/>
    <w:rsid w:val="002368AB"/>
    <w:rsid w:val="002C2A3F"/>
    <w:rsid w:val="00317E87"/>
    <w:rsid w:val="0035051C"/>
    <w:rsid w:val="00357B08"/>
    <w:rsid w:val="00375351"/>
    <w:rsid w:val="003F39FC"/>
    <w:rsid w:val="004040AC"/>
    <w:rsid w:val="00412847"/>
    <w:rsid w:val="00464D1A"/>
    <w:rsid w:val="00483B23"/>
    <w:rsid w:val="004A09E6"/>
    <w:rsid w:val="00510D39"/>
    <w:rsid w:val="00595331"/>
    <w:rsid w:val="005B1550"/>
    <w:rsid w:val="00636EDC"/>
    <w:rsid w:val="00693300"/>
    <w:rsid w:val="00736695"/>
    <w:rsid w:val="007F67E1"/>
    <w:rsid w:val="00841F38"/>
    <w:rsid w:val="00847860"/>
    <w:rsid w:val="00870275"/>
    <w:rsid w:val="00881E5E"/>
    <w:rsid w:val="00896D05"/>
    <w:rsid w:val="008A639D"/>
    <w:rsid w:val="00924596"/>
    <w:rsid w:val="009537D9"/>
    <w:rsid w:val="009C21FE"/>
    <w:rsid w:val="00A17AA8"/>
    <w:rsid w:val="00AA7FEB"/>
    <w:rsid w:val="00AC7CE7"/>
    <w:rsid w:val="00AD5E51"/>
    <w:rsid w:val="00AE2A73"/>
    <w:rsid w:val="00B26D74"/>
    <w:rsid w:val="00B95369"/>
    <w:rsid w:val="00BA7F26"/>
    <w:rsid w:val="00BF6BD6"/>
    <w:rsid w:val="00C11821"/>
    <w:rsid w:val="00C31520"/>
    <w:rsid w:val="00C838D5"/>
    <w:rsid w:val="00CA5B22"/>
    <w:rsid w:val="00D4094D"/>
    <w:rsid w:val="00D608D7"/>
    <w:rsid w:val="00DD398D"/>
    <w:rsid w:val="00E04EEB"/>
    <w:rsid w:val="00E17635"/>
    <w:rsid w:val="00E311BB"/>
    <w:rsid w:val="00E64B33"/>
    <w:rsid w:val="00E874BF"/>
    <w:rsid w:val="00E96739"/>
    <w:rsid w:val="00EB6C9C"/>
    <w:rsid w:val="00F65DBF"/>
    <w:rsid w:val="00F81C30"/>
    <w:rsid w:val="00F81F52"/>
    <w:rsid w:val="00FA0FF5"/>
    <w:rsid w:val="00FA7C50"/>
    <w:rsid w:val="00FD3590"/>
    <w:rsid w:val="00FD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D6"/>
    <w:pPr>
      <w:jc w:val="both"/>
    </w:pPr>
    <w:rPr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3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3590"/>
    <w:rPr>
      <w:lang w:val="en-US"/>
    </w:rPr>
  </w:style>
  <w:style w:type="paragraph" w:styleId="Piedepgina">
    <w:name w:val="footer"/>
    <w:basedOn w:val="Normal"/>
    <w:link w:val="PiedepginaCar"/>
    <w:unhideWhenUsed/>
    <w:rsid w:val="00FD3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D3590"/>
    <w:rPr>
      <w:lang w:val="en-US"/>
    </w:rPr>
  </w:style>
  <w:style w:type="paragraph" w:styleId="Prrafodelista">
    <w:name w:val="List Paragraph"/>
    <w:basedOn w:val="Normal"/>
    <w:uiPriority w:val="34"/>
    <w:qFormat/>
    <w:rsid w:val="00012F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2FE9"/>
    <w:rPr>
      <w:color w:val="0000FF" w:themeColor="hyperlink"/>
      <w:u w:val="single"/>
    </w:rPr>
  </w:style>
  <w:style w:type="paragraph" w:customStyle="1" w:styleId="Default">
    <w:name w:val="Default"/>
    <w:rsid w:val="009537D9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es-ES"/>
    </w:rPr>
  </w:style>
  <w:style w:type="character" w:styleId="Refdenotaalpie">
    <w:name w:val="footnote reference"/>
    <w:rsid w:val="009537D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C3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D6"/>
    <w:pPr>
      <w:jc w:val="both"/>
    </w:pPr>
    <w:rPr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3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3590"/>
    <w:rPr>
      <w:lang w:val="en-US"/>
    </w:rPr>
  </w:style>
  <w:style w:type="paragraph" w:styleId="Piedepgina">
    <w:name w:val="footer"/>
    <w:basedOn w:val="Normal"/>
    <w:link w:val="PiedepginaCar"/>
    <w:unhideWhenUsed/>
    <w:rsid w:val="00FD3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D3590"/>
    <w:rPr>
      <w:lang w:val="en-US"/>
    </w:rPr>
  </w:style>
  <w:style w:type="paragraph" w:styleId="Prrafodelista">
    <w:name w:val="List Paragraph"/>
    <w:basedOn w:val="Normal"/>
    <w:uiPriority w:val="34"/>
    <w:qFormat/>
    <w:rsid w:val="00012F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2FE9"/>
    <w:rPr>
      <w:color w:val="0000FF" w:themeColor="hyperlink"/>
      <w:u w:val="single"/>
    </w:rPr>
  </w:style>
  <w:style w:type="paragraph" w:customStyle="1" w:styleId="Default">
    <w:name w:val="Default"/>
    <w:rsid w:val="009537D9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es-ES"/>
    </w:rPr>
  </w:style>
  <w:style w:type="character" w:styleId="Refdenotaalpie">
    <w:name w:val="footnote reference"/>
    <w:rsid w:val="009537D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C3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Freemanworld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Prieto</dc:creator>
  <cp:lastModifiedBy>Pedro Prieto</cp:lastModifiedBy>
  <cp:revision>2</cp:revision>
  <cp:lastPrinted>2020-09-29T18:46:00Z</cp:lastPrinted>
  <dcterms:created xsi:type="dcterms:W3CDTF">2022-09-30T19:46:00Z</dcterms:created>
  <dcterms:modified xsi:type="dcterms:W3CDTF">2022-09-30T19:46:00Z</dcterms:modified>
</cp:coreProperties>
</file>