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DA" w:rsidRDefault="00DE5BDA" w:rsidP="00DE5BDA">
      <w:pPr>
        <w:jc w:val="center"/>
        <w:rPr>
          <w:rFonts w:ascii="Arial" w:hAnsi="Arial" w:cs="Arial"/>
          <w:b/>
          <w:color w:val="000000"/>
          <w:sz w:val="56"/>
          <w:szCs w:val="56"/>
        </w:rPr>
      </w:pPr>
      <w:r w:rsidRPr="00DE5BDA">
        <w:rPr>
          <w:rFonts w:ascii="Arial" w:hAnsi="Arial" w:cs="Arial"/>
          <w:b/>
          <w:color w:val="000000"/>
          <w:sz w:val="56"/>
          <w:szCs w:val="56"/>
        </w:rPr>
        <w:t>JAVIER SÁNCHEZ SERNA</w:t>
      </w:r>
    </w:p>
    <w:p w:rsidR="00DE5BDA" w:rsidRDefault="00DE5BDA" w:rsidP="00DE5BDA">
      <w:pPr>
        <w:spacing w:after="120" w:line="360" w:lineRule="auto"/>
        <w:jc w:val="center"/>
        <w:rPr>
          <w:rFonts w:ascii="Arial" w:hAnsi="Arial" w:cs="Arial"/>
          <w:b/>
          <w:sz w:val="28"/>
          <w:szCs w:val="24"/>
        </w:rPr>
      </w:pPr>
      <w:r w:rsidRPr="00FF5592">
        <w:rPr>
          <w:rFonts w:ascii="Arial" w:hAnsi="Arial" w:cs="Arial"/>
          <w:b/>
          <w:sz w:val="28"/>
          <w:szCs w:val="24"/>
        </w:rPr>
        <w:t xml:space="preserve">ALUMNI ILUSTRE DE LA FACULTAD DE </w:t>
      </w:r>
      <w:r>
        <w:rPr>
          <w:rFonts w:ascii="Arial" w:hAnsi="Arial" w:cs="Arial"/>
          <w:b/>
          <w:sz w:val="28"/>
          <w:szCs w:val="24"/>
        </w:rPr>
        <w:t>FILOSOFÍA DE LA UNIVERSIDAD DE MURCIA</w:t>
      </w:r>
    </w:p>
    <w:p w:rsidR="00DE5BDA" w:rsidRPr="00FF5592" w:rsidRDefault="00DE5BDA" w:rsidP="00DE5BDA">
      <w:pPr>
        <w:spacing w:after="120" w:line="360" w:lineRule="auto"/>
        <w:jc w:val="center"/>
        <w:rPr>
          <w:rFonts w:ascii="Arial" w:hAnsi="Arial" w:cs="Arial"/>
          <w:b/>
          <w:sz w:val="28"/>
          <w:szCs w:val="24"/>
        </w:rPr>
      </w:pPr>
    </w:p>
    <w:p w:rsidR="003A61E7" w:rsidRPr="00DE5BDA" w:rsidRDefault="00DE5BDA" w:rsidP="00DE5BDA">
      <w:pPr>
        <w:jc w:val="center"/>
        <w:rPr>
          <w:rFonts w:ascii="Arial" w:hAnsi="Arial" w:cs="Arial"/>
          <w:color w:val="000000"/>
          <w:sz w:val="24"/>
          <w:szCs w:val="24"/>
        </w:rPr>
      </w:pPr>
      <w:r w:rsidRPr="00DE5BDA">
        <w:rPr>
          <w:rFonts w:ascii="Arial" w:hAnsi="Arial" w:cs="Arial"/>
          <w:color w:val="000000"/>
          <w:sz w:val="24"/>
          <w:szCs w:val="24"/>
        </w:rPr>
        <w:t>Licenciado en Filosofía (2008) con un Máster en Sociología Aplicada. En 2015 fue elegido diputado por Murcia en la lista de Podemos al Congreso de los Diputados. Desde 2019 es Secretario Tercero de la Mesa del Congreso.</w:t>
      </w:r>
    </w:p>
    <w:p w:rsidR="00DE5BDA" w:rsidRDefault="00DE5BDA">
      <w:pPr>
        <w:rPr>
          <w:rFonts w:ascii="Calibri" w:hAnsi="Calibri" w:cs="Calibri"/>
          <w:color w:val="000000"/>
          <w:sz w:val="12"/>
          <w:szCs w:val="12"/>
        </w:rPr>
      </w:pPr>
    </w:p>
    <w:p w:rsidR="00DE5BDA" w:rsidRDefault="00DE5BDA">
      <w:pPr>
        <w:rPr>
          <w:rFonts w:ascii="Calibri" w:hAnsi="Calibri" w:cs="Calibri"/>
          <w:color w:val="000000"/>
          <w:sz w:val="12"/>
          <w:szCs w:val="12"/>
        </w:rPr>
      </w:pPr>
    </w:p>
    <w:p w:rsidR="00DE5BDA" w:rsidRDefault="00DE5BDA">
      <w:pPr>
        <w:rPr>
          <w:rFonts w:ascii="Calibri" w:hAnsi="Calibri" w:cs="Calibri"/>
          <w:color w:val="000000"/>
          <w:sz w:val="12"/>
          <w:szCs w:val="12"/>
        </w:rPr>
      </w:pPr>
    </w:p>
    <w:p w:rsidR="00DE5BDA" w:rsidRDefault="00DE5BDA">
      <w:pPr>
        <w:rPr>
          <w:rFonts w:ascii="Calibri" w:hAnsi="Calibri" w:cs="Calibri"/>
          <w:color w:val="000000"/>
          <w:sz w:val="12"/>
          <w:szCs w:val="12"/>
        </w:rPr>
      </w:pPr>
    </w:p>
    <w:p w:rsidR="00DE5BDA" w:rsidRDefault="00DE5BDA">
      <w:pPr>
        <w:rPr>
          <w:rFonts w:ascii="Calibri" w:hAnsi="Calibri" w:cs="Calibri"/>
          <w:color w:val="000000"/>
          <w:sz w:val="12"/>
          <w:szCs w:val="12"/>
        </w:rPr>
      </w:pPr>
    </w:p>
    <w:p w:rsidR="00DE5BDA" w:rsidRDefault="00DE5BDA" w:rsidP="00DE5BDA">
      <w:pPr>
        <w:jc w:val="center"/>
        <w:rPr>
          <w:rFonts w:ascii="Arial" w:hAnsi="Arial" w:cs="Arial"/>
          <w:b/>
          <w:color w:val="000000"/>
          <w:sz w:val="56"/>
          <w:szCs w:val="56"/>
        </w:rPr>
      </w:pPr>
      <w:r w:rsidRPr="00DE5BDA">
        <w:rPr>
          <w:rFonts w:ascii="Arial" w:hAnsi="Arial" w:cs="Arial"/>
          <w:b/>
          <w:color w:val="000000"/>
          <w:sz w:val="56"/>
          <w:szCs w:val="56"/>
        </w:rPr>
        <w:t>Lucía Hernández Soler. </w:t>
      </w:r>
    </w:p>
    <w:p w:rsidR="00DE5BDA" w:rsidRDefault="00DE5BDA" w:rsidP="00DE5BDA">
      <w:pPr>
        <w:spacing w:after="120" w:line="360" w:lineRule="auto"/>
        <w:jc w:val="center"/>
        <w:rPr>
          <w:rFonts w:ascii="Arial" w:hAnsi="Arial" w:cs="Arial"/>
          <w:b/>
          <w:sz w:val="28"/>
          <w:szCs w:val="24"/>
        </w:rPr>
      </w:pPr>
      <w:r w:rsidRPr="00FF5592">
        <w:rPr>
          <w:rFonts w:ascii="Arial" w:hAnsi="Arial" w:cs="Arial"/>
          <w:b/>
          <w:sz w:val="28"/>
          <w:szCs w:val="24"/>
        </w:rPr>
        <w:t xml:space="preserve">ALUMNI ILUSTRE DE LA FACULTAD DE </w:t>
      </w:r>
      <w:r>
        <w:rPr>
          <w:rFonts w:ascii="Arial" w:hAnsi="Arial" w:cs="Arial"/>
          <w:b/>
          <w:sz w:val="28"/>
          <w:szCs w:val="24"/>
        </w:rPr>
        <w:t>FILOSOFÍA DE LA UNIVERSIDAD DE MURCIA</w:t>
      </w:r>
    </w:p>
    <w:p w:rsidR="00DE5BDA" w:rsidRPr="00DE5BDA" w:rsidRDefault="00DE5BDA" w:rsidP="00DE5BDA">
      <w:pPr>
        <w:spacing w:after="120" w:line="360" w:lineRule="auto"/>
        <w:jc w:val="center"/>
        <w:rPr>
          <w:rFonts w:ascii="Arial" w:hAnsi="Arial" w:cs="Arial"/>
          <w:b/>
          <w:sz w:val="28"/>
          <w:szCs w:val="24"/>
        </w:rPr>
      </w:pPr>
    </w:p>
    <w:p w:rsidR="00DE5BDA" w:rsidRPr="00DE5BDA" w:rsidRDefault="00DE5BDA" w:rsidP="00DE5BDA">
      <w:pPr>
        <w:jc w:val="center"/>
        <w:rPr>
          <w:rFonts w:ascii="Arial" w:hAnsi="Arial" w:cs="Arial"/>
          <w:color w:val="000000"/>
          <w:sz w:val="24"/>
          <w:szCs w:val="24"/>
        </w:rPr>
      </w:pPr>
      <w:r w:rsidRPr="00DE5BDA">
        <w:rPr>
          <w:rFonts w:ascii="Arial" w:hAnsi="Arial" w:cs="Arial"/>
          <w:color w:val="000000"/>
          <w:sz w:val="24"/>
          <w:szCs w:val="24"/>
        </w:rPr>
        <w:t>Licenciatura en Filosofía (2002) y Periodismo (2013).  Periodista en Radio Murcia (Cadena SER) y Onda Regional de Murcia.  Premio Antena de Plata 2020 a la mejor profesional de radio”</w:t>
      </w:r>
    </w:p>
    <w:sectPr w:rsidR="00DE5BDA" w:rsidRPr="00DE5BDA" w:rsidSect="003A61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DE5BDA"/>
    <w:rsid w:val="003A61E7"/>
    <w:rsid w:val="00DE5B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506</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2022-12-12T11:13:00Z</dcterms:created>
  <dcterms:modified xsi:type="dcterms:W3CDTF">2022-12-12T11:18:00Z</dcterms:modified>
</cp:coreProperties>
</file>