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D8" w:rsidRPr="001D0C66" w:rsidRDefault="00CE78D8" w:rsidP="00CE78D8">
      <w:pPr>
        <w:pStyle w:val="Ttulo"/>
        <w:rPr>
          <w:szCs w:val="24"/>
        </w:rPr>
      </w:pPr>
      <w:r w:rsidRPr="001D0C66">
        <w:rPr>
          <w:szCs w:val="24"/>
        </w:rPr>
        <w:t>JUNTA DE FACULTAD. ANUNCIO DE CONVOCATORIA</w:t>
      </w:r>
    </w:p>
    <w:p w:rsidR="00CE78D8" w:rsidRPr="001D0C66" w:rsidRDefault="00CE78D8" w:rsidP="00CE78D8">
      <w:pPr>
        <w:pStyle w:val="NormalWeb"/>
        <w:jc w:val="both"/>
      </w:pPr>
    </w:p>
    <w:p w:rsidR="00CE78D8" w:rsidRPr="001D0C66" w:rsidRDefault="00CE78D8" w:rsidP="00CE78D8">
      <w:pPr>
        <w:pStyle w:val="NormalWeb"/>
        <w:jc w:val="both"/>
      </w:pPr>
      <w:r w:rsidRPr="001D0C66">
        <w:t xml:space="preserve">Por indicación del Sr. Decano, se convoca una sesión ordinaria de la Junta de Facultad que tendrá lugar a través de videoconferencia grupal celebrada a través de la aplicación </w:t>
      </w:r>
      <w:proofErr w:type="gramStart"/>
      <w:r w:rsidRPr="001D0C66">
        <w:t>zoom</w:t>
      </w:r>
      <w:proofErr w:type="gramEnd"/>
      <w:r w:rsidRPr="001D0C66">
        <w:t>, el próximo viernes 27 de noviembre, a las 13.00 h., con el siguiente</w:t>
      </w:r>
    </w:p>
    <w:p w:rsidR="00CE78D8" w:rsidRPr="001D0C66" w:rsidRDefault="00CE78D8" w:rsidP="00CE78D8">
      <w:pPr>
        <w:pStyle w:val="Encabezado1"/>
        <w:jc w:val="center"/>
        <w:rPr>
          <w:szCs w:val="24"/>
        </w:rPr>
      </w:pPr>
    </w:p>
    <w:p w:rsidR="00CE78D8" w:rsidRPr="001D0C66" w:rsidRDefault="00CE78D8" w:rsidP="00CE78D8">
      <w:pPr>
        <w:pStyle w:val="Encabezado1"/>
        <w:jc w:val="center"/>
        <w:rPr>
          <w:szCs w:val="24"/>
        </w:rPr>
      </w:pPr>
      <w:r w:rsidRPr="001D0C66">
        <w:rPr>
          <w:szCs w:val="24"/>
          <w:u w:val="single"/>
        </w:rPr>
        <w:t>ORDEN DEL DÍA</w:t>
      </w:r>
    </w:p>
    <w:p w:rsidR="00CE78D8" w:rsidRPr="00FB5411" w:rsidRDefault="00CE78D8" w:rsidP="00CE78D8">
      <w:pPr>
        <w:pStyle w:val="NormalWeb"/>
        <w:numPr>
          <w:ilvl w:val="0"/>
          <w:numId w:val="1"/>
        </w:numPr>
        <w:jc w:val="both"/>
      </w:pPr>
      <w:proofErr w:type="spellStart"/>
      <w:r w:rsidRPr="00FB5411">
        <w:t>Aprobación</w:t>
      </w:r>
      <w:proofErr w:type="spellEnd"/>
      <w:r w:rsidRPr="00FB5411">
        <w:t>, si procede, del acta de la Junta de Centro, celebrada en sesión ordinaria el pasado 22 de julio de 2020</w:t>
      </w:r>
      <w:r w:rsidR="00FB5411" w:rsidRPr="00FB5411">
        <w:t>.</w:t>
      </w:r>
    </w:p>
    <w:p w:rsidR="00CE78D8" w:rsidRPr="00FB5411" w:rsidRDefault="00CE78D8" w:rsidP="00CE78D8">
      <w:pPr>
        <w:pStyle w:val="NormalWeb"/>
        <w:numPr>
          <w:ilvl w:val="0"/>
          <w:numId w:val="1"/>
        </w:numPr>
        <w:jc w:val="both"/>
      </w:pPr>
      <w:r w:rsidRPr="00FB5411">
        <w:t>Informe del Sr. Decano.</w:t>
      </w:r>
    </w:p>
    <w:p w:rsidR="005E6132" w:rsidRPr="00FB5411" w:rsidRDefault="005E6132" w:rsidP="00CE78D8">
      <w:pPr>
        <w:pStyle w:val="NormalWeb"/>
        <w:numPr>
          <w:ilvl w:val="0"/>
          <w:numId w:val="1"/>
        </w:numPr>
        <w:jc w:val="both"/>
      </w:pPr>
      <w:r w:rsidRPr="00FB5411">
        <w:t>Informe de los acuerdos adoptados por la Comisión Permanente.</w:t>
      </w:r>
      <w:r w:rsidR="00FB5411" w:rsidRPr="00FB5411">
        <w:t xml:space="preserve"> </w:t>
      </w:r>
    </w:p>
    <w:p w:rsidR="00CD1D65" w:rsidRPr="00FB5411" w:rsidRDefault="00CE78D8" w:rsidP="00CD1D65">
      <w:pPr>
        <w:pStyle w:val="NormalWeb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B5411">
        <w:t xml:space="preserve">Aprobación, si procede, de la Memoria correspondiente al curso académico 2019/2020 de la Facultad de Ciencias del Trabajo. </w:t>
      </w:r>
    </w:p>
    <w:p w:rsidR="00CE78D8" w:rsidRPr="00FB5411" w:rsidRDefault="00CE78D8" w:rsidP="00CE78D8">
      <w:pPr>
        <w:pStyle w:val="NormalWeb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B5411">
        <w:t xml:space="preserve">Actualización de la composición de las Comisiones de trabajo del </w:t>
      </w:r>
      <w:r w:rsidR="00CD1D65" w:rsidRPr="00FB5411">
        <w:t>C</w:t>
      </w:r>
      <w:r w:rsidRPr="00FB5411">
        <w:t>entro.</w:t>
      </w:r>
    </w:p>
    <w:p w:rsidR="005E6132" w:rsidRPr="00FB5411" w:rsidRDefault="005E6132" w:rsidP="00CE78D8">
      <w:pPr>
        <w:pStyle w:val="NormalWeb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B5411">
        <w:rPr>
          <w:color w:val="000000"/>
          <w:shd w:val="clear" w:color="auto" w:fill="FFFFFF"/>
        </w:rPr>
        <w:t xml:space="preserve">Subsanación de las guías docentes </w:t>
      </w:r>
      <w:r w:rsidR="001D0C66" w:rsidRPr="00FB5411">
        <w:rPr>
          <w:color w:val="000000"/>
          <w:shd w:val="clear" w:color="auto" w:fill="FFFFFF"/>
        </w:rPr>
        <w:t>que entran en contradicción con el</w:t>
      </w:r>
      <w:r w:rsidRPr="00FB5411">
        <w:rPr>
          <w:color w:val="000000"/>
          <w:shd w:val="clear" w:color="auto" w:fill="FFFFFF"/>
        </w:rPr>
        <w:t xml:space="preserve"> Plan de Contingencia 3</w:t>
      </w:r>
      <w:r w:rsidR="00FB5411" w:rsidRPr="00FB5411">
        <w:rPr>
          <w:color w:val="000000"/>
          <w:shd w:val="clear" w:color="auto" w:fill="FFFFFF"/>
        </w:rPr>
        <w:t xml:space="preserve">. </w:t>
      </w:r>
    </w:p>
    <w:p w:rsidR="00CE78D8" w:rsidRPr="00FB5411" w:rsidRDefault="001D0C66" w:rsidP="00CE78D8">
      <w:pPr>
        <w:pStyle w:val="NormalWeb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FB5411">
        <w:t>Modificación del calendario de exámenes de la convocatoria de junio de 2021 por ser la Facultad de Ciencias del Trabajo sede de la EBAU en junio 2021.</w:t>
      </w:r>
      <w:r w:rsidR="00CE78D8" w:rsidRPr="00FB5411">
        <w:t xml:space="preserve"> </w:t>
      </w:r>
    </w:p>
    <w:p w:rsidR="00C6126D" w:rsidRPr="00FB5411" w:rsidRDefault="001D0C66" w:rsidP="00C6126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B54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Aprobación de los objetivos específicos de calidad del curso 2020-21 (PE01)</w:t>
      </w:r>
    </w:p>
    <w:p w:rsidR="00FB5411" w:rsidRPr="00FB5411" w:rsidRDefault="001D0C66" w:rsidP="00FB541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B54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Aprobación del plan anual de orientación a estudiantes de la Facultad de Ciencias del Trabajo (PC04) para el curso 202-21.</w:t>
      </w:r>
    </w:p>
    <w:p w:rsidR="00CE78D8" w:rsidRPr="00FB5411" w:rsidRDefault="00CE78D8" w:rsidP="00FB541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B5411">
        <w:rPr>
          <w:rFonts w:ascii="Times New Roman" w:hAnsi="Times New Roman" w:cs="Times New Roman"/>
          <w:sz w:val="24"/>
          <w:szCs w:val="24"/>
        </w:rPr>
        <w:t xml:space="preserve">Asuntos de trámite. </w:t>
      </w:r>
    </w:p>
    <w:p w:rsidR="00CE78D8" w:rsidRPr="00FB5411" w:rsidRDefault="00CE78D8" w:rsidP="00CE78D8">
      <w:pPr>
        <w:pStyle w:val="NormalWeb"/>
        <w:numPr>
          <w:ilvl w:val="0"/>
          <w:numId w:val="1"/>
        </w:numPr>
        <w:jc w:val="both"/>
      </w:pPr>
      <w:r w:rsidRPr="00FB5411">
        <w:t>Ruegos y preguntas.</w:t>
      </w:r>
    </w:p>
    <w:p w:rsidR="00CE78D8" w:rsidRPr="001D0C66" w:rsidRDefault="00CE78D8" w:rsidP="00CE78D8">
      <w:pPr>
        <w:pStyle w:val="NormalWeb"/>
        <w:jc w:val="both"/>
      </w:pPr>
    </w:p>
    <w:p w:rsidR="00CE78D8" w:rsidRPr="001D0C66" w:rsidRDefault="00CE78D8" w:rsidP="00CE78D8">
      <w:pPr>
        <w:pStyle w:val="NormalWeb"/>
        <w:jc w:val="center"/>
      </w:pPr>
    </w:p>
    <w:p w:rsidR="00CE78D8" w:rsidRPr="001D0C66" w:rsidRDefault="00CE78D8" w:rsidP="00CE78D8">
      <w:pPr>
        <w:pStyle w:val="NormalWeb"/>
        <w:jc w:val="center"/>
      </w:pPr>
      <w:r w:rsidRPr="001D0C66">
        <w:t>En Murcia, a 23 de noviembre de 2020</w:t>
      </w:r>
    </w:p>
    <w:p w:rsidR="00CE78D8" w:rsidRPr="001D0C66" w:rsidRDefault="00CE78D8" w:rsidP="00CE78D8">
      <w:pPr>
        <w:pStyle w:val="NormalWeb"/>
        <w:jc w:val="center"/>
      </w:pPr>
      <w:r w:rsidRPr="001D0C66">
        <w:t>LA SECRETARIA</w:t>
      </w:r>
    </w:p>
    <w:p w:rsidR="00CE78D8" w:rsidRPr="001D0C66" w:rsidRDefault="00CE78D8" w:rsidP="00CE78D8">
      <w:pPr>
        <w:pStyle w:val="NormalWeb"/>
        <w:jc w:val="center"/>
      </w:pPr>
    </w:p>
    <w:p w:rsidR="00CE78D8" w:rsidRPr="001D0C66" w:rsidRDefault="00CE78D8" w:rsidP="00CE78D8">
      <w:pPr>
        <w:pStyle w:val="NormalWeb"/>
        <w:jc w:val="center"/>
      </w:pPr>
    </w:p>
    <w:p w:rsidR="00CE78D8" w:rsidRPr="001D0C66" w:rsidRDefault="00CE78D8" w:rsidP="00CE78D8">
      <w:pPr>
        <w:pStyle w:val="NormalWeb"/>
        <w:jc w:val="center"/>
      </w:pPr>
      <w:r w:rsidRPr="001D0C66">
        <w:t>Fdo. Alejandra Selma Penalva</w:t>
      </w:r>
    </w:p>
    <w:p w:rsidR="00581C1F" w:rsidRPr="001D0C66" w:rsidRDefault="00581C1F">
      <w:pPr>
        <w:rPr>
          <w:sz w:val="24"/>
          <w:szCs w:val="24"/>
        </w:rPr>
      </w:pPr>
      <w:bookmarkStart w:id="0" w:name="_GoBack"/>
      <w:bookmarkEnd w:id="0"/>
    </w:p>
    <w:sectPr w:rsidR="00581C1F" w:rsidRPr="001D0C6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1FDC"/>
    <w:multiLevelType w:val="multilevel"/>
    <w:tmpl w:val="D9841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2"/>
    <w:rsid w:val="001D0C66"/>
    <w:rsid w:val="00581C1F"/>
    <w:rsid w:val="005E6132"/>
    <w:rsid w:val="009F62B2"/>
    <w:rsid w:val="00C6126D"/>
    <w:rsid w:val="00CD1D65"/>
    <w:rsid w:val="00CE78D8"/>
    <w:rsid w:val="00ED6C40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C405"/>
  <w15:chartTrackingRefBased/>
  <w15:docId w15:val="{1FB1B488-2657-4F16-B481-F591E99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CE78D8"/>
    <w:pPr>
      <w:keepNext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next w:val="Subttulo"/>
    <w:link w:val="TtuloCar"/>
    <w:uiPriority w:val="10"/>
    <w:qFormat/>
    <w:rsid w:val="00CE78D8"/>
    <w:pPr>
      <w:tabs>
        <w:tab w:val="left" w:pos="708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E78D8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NormalWeb">
    <w:name w:val="Normal (Web)"/>
    <w:basedOn w:val="Normal"/>
    <w:rsid w:val="00CE78D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E78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E78D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C6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 SelmaPenalva</dc:creator>
  <cp:keywords/>
  <dc:description/>
  <cp:lastModifiedBy>Alejandra  SelmaPenalva</cp:lastModifiedBy>
  <cp:revision>3</cp:revision>
  <dcterms:created xsi:type="dcterms:W3CDTF">2020-11-19T22:35:00Z</dcterms:created>
  <dcterms:modified xsi:type="dcterms:W3CDTF">2020-11-19T22:41:00Z</dcterms:modified>
</cp:coreProperties>
</file>